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59" w:rsidRPr="00FD1559" w:rsidRDefault="00FD1559" w:rsidP="00535681">
      <w:pPr>
        <w:spacing w:line="360" w:lineRule="auto"/>
        <w:rPr>
          <w:rFonts w:ascii="Times New Roman" w:hAnsi="Times New Roman"/>
          <w:sz w:val="36"/>
          <w:szCs w:val="24"/>
          <w:lang w:val="nb-NO"/>
        </w:rPr>
      </w:pPr>
      <w:bookmarkStart w:id="0" w:name="_GoBack"/>
      <w:r w:rsidRPr="00FD1559">
        <w:rPr>
          <w:rFonts w:ascii="Times New Roman" w:hAnsi="Times New Roman"/>
          <w:sz w:val="36"/>
          <w:szCs w:val="24"/>
          <w:lang w:val="nb-NO"/>
        </w:rPr>
        <w:t>Elevers møte med komplekse utfordringer i digitale spill i naturfag</w:t>
      </w:r>
    </w:p>
    <w:bookmarkEnd w:id="0"/>
    <w:p w:rsidR="008D7430" w:rsidRPr="006C28B7" w:rsidRDefault="008D7430" w:rsidP="00B72AB1">
      <w:pPr>
        <w:rPr>
          <w:sz w:val="36"/>
          <w:lang w:val="nb-NO"/>
        </w:rPr>
      </w:pPr>
      <w:r w:rsidRPr="006C28B7">
        <w:rPr>
          <w:sz w:val="36"/>
          <w:lang w:val="nb-NO"/>
        </w:rPr>
        <w:t>Innledning</w:t>
      </w:r>
    </w:p>
    <w:p w:rsidR="008D7430" w:rsidRPr="00FD1559" w:rsidRDefault="006A6AE5" w:rsidP="00535681">
      <w:pPr>
        <w:spacing w:line="360" w:lineRule="auto"/>
        <w:rPr>
          <w:rStyle w:val="apple-style-span"/>
          <w:rFonts w:ascii="Times New Roman" w:hAnsi="Times New Roman"/>
          <w:sz w:val="24"/>
          <w:szCs w:val="24"/>
          <w:lang w:val="nb-NO"/>
        </w:rPr>
      </w:pPr>
      <w:r w:rsidRPr="00FD1559">
        <w:rPr>
          <w:rFonts w:ascii="Times New Roman" w:hAnsi="Times New Roman"/>
          <w:sz w:val="24"/>
          <w:szCs w:val="24"/>
          <w:lang w:val="nb-NO"/>
        </w:rPr>
        <w:t xml:space="preserve">Noe av det viktigste som kan læres fra forskning som er gjort på pedagogiske spill, er at måten spillet blir kontekstualisert på i læringssituasjonen er vel så viktig som spesifikke egenskaper ved selve spillet. Samme spill kan fungere godt eller dårlig avhengig av den didaktiske rammen. </w:t>
      </w:r>
      <w:r w:rsidR="00D81574" w:rsidRPr="00FD1559">
        <w:rPr>
          <w:rFonts w:ascii="Times New Roman" w:hAnsi="Times New Roman"/>
          <w:sz w:val="24"/>
          <w:szCs w:val="24"/>
          <w:lang w:val="nb-NO"/>
        </w:rPr>
        <w:t xml:space="preserve">I denne </w:t>
      </w:r>
      <w:r w:rsidR="003B3156" w:rsidRPr="00FD1559">
        <w:rPr>
          <w:rFonts w:ascii="Times New Roman" w:hAnsi="Times New Roman"/>
          <w:sz w:val="24"/>
          <w:szCs w:val="24"/>
          <w:lang w:val="nb-NO"/>
        </w:rPr>
        <w:t xml:space="preserve">design-baserte </w:t>
      </w:r>
      <w:r w:rsidR="00D81574" w:rsidRPr="00FD1559">
        <w:rPr>
          <w:rFonts w:ascii="Times New Roman" w:hAnsi="Times New Roman"/>
          <w:sz w:val="24"/>
          <w:szCs w:val="24"/>
          <w:lang w:val="nb-NO"/>
        </w:rPr>
        <w:t xml:space="preserve">studien </w:t>
      </w:r>
      <w:r w:rsidR="001552A6" w:rsidRPr="00FD1559">
        <w:rPr>
          <w:rFonts w:ascii="Times New Roman" w:hAnsi="Times New Roman"/>
          <w:sz w:val="24"/>
          <w:szCs w:val="24"/>
          <w:lang w:val="nb-NO"/>
        </w:rPr>
        <w:fldChar w:fldCharType="begin"/>
      </w:r>
      <w:r w:rsidR="001552A6" w:rsidRPr="00FD1559">
        <w:rPr>
          <w:rFonts w:ascii="Times New Roman" w:hAnsi="Times New Roman"/>
          <w:sz w:val="24"/>
          <w:szCs w:val="24"/>
          <w:lang w:val="nb-NO"/>
        </w:rPr>
        <w:instrText xml:space="preserve"> ADDIN EN.CITE &lt;EndNote&gt;&lt;Cite&gt;&lt;Author&gt;Barab&lt;/Author&gt;&lt;Year&gt;2004&lt;/Year&gt;&lt;RecNum&gt;402&lt;/RecNum&gt;&lt;DisplayText&gt;(Barab &amp;amp; Squire, 2004)&lt;/DisplayText&gt;&lt;record&gt;&lt;rec-number&gt;402&lt;/rec-number&gt;&lt;foreign-keys&gt;&lt;key app="EN" db-id="9tx0xdfd1x2sv0ew5w1pwtwwxs5p9zp9ezsf"&gt;402&lt;/key&gt;&lt;/foreign-keys&gt;&lt;ref-type name="Journal Article"&gt;17&lt;/ref-type&gt;&lt;contributors&gt;&lt;authors&gt;&lt;author&gt;Barab, S.&lt;/author&gt;&lt;author&gt;Squire, K.&lt;/author&gt;&lt;/authors&gt;&lt;/contributors&gt;&lt;auth-address&gt;Barab, S&amp;#xD;Indiana Univ, Sch Educ, Room 2232,201 N Rose Ave, Bloomington, IN 47405 USA&amp;#xD;Indiana Univ, Sch Educ, Room 2232,201 N Rose Ave, Bloomington, IN 47405 USA&amp;#xD;Indiana Univ, Sch Educ, Bloomington, IN 47405 USA&amp;#xD;Univ Wisconsin, Madison, WI 53706 USA&lt;/auth-address&gt;&lt;titles&gt;&lt;title&gt;Design-based research: Putting a stake in the ground&lt;/title&gt;&lt;secondary-title&gt;Journal of the Learning Sciences&lt;/secondary-title&gt;&lt;alt-title&gt;J Learn Sci&lt;/alt-title&gt;&lt;/titles&gt;&lt;periodical&gt;&lt;full-title&gt;Journal of the Learning Sciences&lt;/full-title&gt;&lt;abbr-1&gt;J. Learn. Sci.&lt;/abbr-1&gt;&lt;/periodical&gt;&lt;pages&gt;1-14&lt;/pages&gt;&lt;volume&gt;13&lt;/volume&gt;&lt;number&gt;1&lt;/number&gt;&lt;keywords&gt;&lt;keyword&gt;methodology&lt;/keyword&gt;&lt;/keywords&gt;&lt;dates&gt;&lt;year&gt;2004&lt;/year&gt;&lt;/dates&gt;&lt;isbn&gt;1050-8406&lt;/isbn&gt;&lt;accession-num&gt;WOS:000188468000001&lt;/accession-num&gt;&lt;urls&gt;&lt;related-urls&gt;&lt;url&gt;&amp;lt;Go to ISI&amp;gt;://WOS:000188468000001&lt;/url&gt;&lt;/related-urls&gt;&lt;/urls&gt;&lt;electronic-resource-num&gt;DOI 10.1207/s15327809jls1301_1&lt;/electronic-resource-num&gt;&lt;language&gt;English&lt;/language&gt;&lt;/record&gt;&lt;/Cite&gt;&lt;/EndNote&gt;</w:instrText>
      </w:r>
      <w:r w:rsidR="001552A6" w:rsidRPr="00FD1559">
        <w:rPr>
          <w:rFonts w:ascii="Times New Roman" w:hAnsi="Times New Roman"/>
          <w:sz w:val="24"/>
          <w:szCs w:val="24"/>
          <w:lang w:val="nb-NO"/>
        </w:rPr>
        <w:fldChar w:fldCharType="separate"/>
      </w:r>
      <w:r w:rsidR="001552A6" w:rsidRPr="00FD1559">
        <w:rPr>
          <w:rFonts w:ascii="Times New Roman" w:hAnsi="Times New Roman"/>
          <w:noProof/>
          <w:sz w:val="24"/>
          <w:szCs w:val="24"/>
          <w:lang w:val="nb-NO"/>
        </w:rPr>
        <w:t>(</w:t>
      </w:r>
      <w:hyperlink w:anchor="_ENREF_3" w:tooltip="Barab, 2004 #402" w:history="1">
        <w:r w:rsidR="008E2688" w:rsidRPr="00FD1559">
          <w:rPr>
            <w:rFonts w:ascii="Times New Roman" w:hAnsi="Times New Roman"/>
            <w:noProof/>
            <w:sz w:val="24"/>
            <w:szCs w:val="24"/>
            <w:lang w:val="nb-NO"/>
          </w:rPr>
          <w:t>Barab &amp; Squire, 2004</w:t>
        </w:r>
      </w:hyperlink>
      <w:r w:rsidR="001552A6" w:rsidRPr="00FD1559">
        <w:rPr>
          <w:rFonts w:ascii="Times New Roman" w:hAnsi="Times New Roman"/>
          <w:noProof/>
          <w:sz w:val="24"/>
          <w:szCs w:val="24"/>
          <w:lang w:val="nb-NO"/>
        </w:rPr>
        <w:t>)</w:t>
      </w:r>
      <w:r w:rsidR="001552A6" w:rsidRPr="00FD1559">
        <w:rPr>
          <w:rFonts w:ascii="Times New Roman" w:hAnsi="Times New Roman"/>
          <w:sz w:val="24"/>
          <w:szCs w:val="24"/>
          <w:lang w:val="nb-NO"/>
        </w:rPr>
        <w:fldChar w:fldCharType="end"/>
      </w:r>
      <w:r w:rsidR="001552A6" w:rsidRPr="00FD1559">
        <w:rPr>
          <w:rFonts w:ascii="Times New Roman" w:hAnsi="Times New Roman"/>
          <w:sz w:val="24"/>
          <w:szCs w:val="24"/>
          <w:lang w:val="nb-NO"/>
        </w:rPr>
        <w:t xml:space="preserve"> </w:t>
      </w:r>
      <w:r w:rsidR="00E57402" w:rsidRPr="00FD1559">
        <w:rPr>
          <w:rFonts w:ascii="Times New Roman" w:hAnsi="Times New Roman"/>
          <w:sz w:val="24"/>
          <w:szCs w:val="24"/>
          <w:lang w:val="nb-NO"/>
        </w:rPr>
        <w:t xml:space="preserve">har </w:t>
      </w:r>
      <w:r w:rsidR="00D81574" w:rsidRPr="00FD1559">
        <w:rPr>
          <w:rFonts w:ascii="Times New Roman" w:hAnsi="Times New Roman"/>
          <w:sz w:val="24"/>
          <w:szCs w:val="24"/>
          <w:lang w:val="nb-NO"/>
        </w:rPr>
        <w:t xml:space="preserve">vi </w:t>
      </w:r>
      <w:r w:rsidR="00FE1577" w:rsidRPr="00FD1559">
        <w:rPr>
          <w:rFonts w:ascii="Times New Roman" w:hAnsi="Times New Roman"/>
          <w:sz w:val="24"/>
          <w:szCs w:val="24"/>
          <w:lang w:val="nb-NO"/>
        </w:rPr>
        <w:t>undersøk</w:t>
      </w:r>
      <w:r w:rsidR="00E57402" w:rsidRPr="00FD1559">
        <w:rPr>
          <w:rFonts w:ascii="Times New Roman" w:hAnsi="Times New Roman"/>
          <w:sz w:val="24"/>
          <w:szCs w:val="24"/>
          <w:lang w:val="nb-NO"/>
        </w:rPr>
        <w:t>t</w:t>
      </w:r>
      <w:r w:rsidR="00FE1577" w:rsidRPr="00FD1559">
        <w:rPr>
          <w:rFonts w:ascii="Times New Roman" w:hAnsi="Times New Roman"/>
          <w:sz w:val="24"/>
          <w:szCs w:val="24"/>
          <w:lang w:val="nb-NO"/>
        </w:rPr>
        <w:t xml:space="preserve"> elevers møte med </w:t>
      </w:r>
      <w:r w:rsidR="00F8196C" w:rsidRPr="00FD1559">
        <w:rPr>
          <w:rFonts w:ascii="Times New Roman" w:hAnsi="Times New Roman"/>
          <w:sz w:val="24"/>
          <w:szCs w:val="24"/>
          <w:lang w:val="nb-NO"/>
        </w:rPr>
        <w:t xml:space="preserve">et </w:t>
      </w:r>
      <w:r w:rsidR="00FE1577" w:rsidRPr="00FD1559">
        <w:rPr>
          <w:rFonts w:ascii="Times New Roman" w:hAnsi="Times New Roman"/>
          <w:sz w:val="24"/>
          <w:szCs w:val="24"/>
          <w:lang w:val="nb-NO"/>
        </w:rPr>
        <w:t xml:space="preserve">dataspill i skolen. </w:t>
      </w:r>
      <w:r w:rsidR="00BE5B32" w:rsidRPr="00FD1559">
        <w:rPr>
          <w:rFonts w:ascii="Times New Roman" w:hAnsi="Times New Roman"/>
          <w:sz w:val="24"/>
          <w:szCs w:val="24"/>
          <w:lang w:val="nb-NO"/>
        </w:rPr>
        <w:t>E</w:t>
      </w:r>
      <w:r w:rsidRPr="00FD1559">
        <w:rPr>
          <w:rFonts w:ascii="Times New Roman" w:hAnsi="Times New Roman"/>
          <w:sz w:val="24"/>
          <w:szCs w:val="24"/>
          <w:lang w:val="nb-NO"/>
        </w:rPr>
        <w:t>leve</w:t>
      </w:r>
      <w:r w:rsidR="00BE5B32" w:rsidRPr="00FD1559">
        <w:rPr>
          <w:rFonts w:ascii="Times New Roman" w:hAnsi="Times New Roman"/>
          <w:sz w:val="24"/>
          <w:szCs w:val="24"/>
          <w:lang w:val="nb-NO"/>
        </w:rPr>
        <w:t>r</w:t>
      </w:r>
      <w:r w:rsidR="00375F2E" w:rsidRPr="00FD1559">
        <w:rPr>
          <w:rFonts w:ascii="Times New Roman" w:hAnsi="Times New Roman"/>
          <w:sz w:val="24"/>
          <w:szCs w:val="24"/>
          <w:lang w:val="nb-NO"/>
        </w:rPr>
        <w:t xml:space="preserve"> </w:t>
      </w:r>
      <w:r w:rsidR="00BE5B32" w:rsidRPr="00FD1559">
        <w:rPr>
          <w:rFonts w:ascii="Times New Roman" w:hAnsi="Times New Roman"/>
          <w:sz w:val="24"/>
          <w:szCs w:val="24"/>
          <w:lang w:val="nb-NO"/>
        </w:rPr>
        <w:t xml:space="preserve">har i undersøkelsen tatt i bruk </w:t>
      </w:r>
      <w:r w:rsidR="00375F2E" w:rsidRPr="00FD1559">
        <w:rPr>
          <w:rFonts w:ascii="Times New Roman" w:hAnsi="Times New Roman"/>
          <w:sz w:val="24"/>
          <w:szCs w:val="24"/>
          <w:lang w:val="nb-NO"/>
        </w:rPr>
        <w:t>et simulatorbasert strategispill</w:t>
      </w:r>
      <w:r w:rsidR="00FF6EC0" w:rsidRPr="00FD1559">
        <w:rPr>
          <w:rFonts w:ascii="Times New Roman" w:hAnsi="Times New Roman"/>
          <w:sz w:val="24"/>
          <w:szCs w:val="24"/>
          <w:lang w:val="nb-NO"/>
        </w:rPr>
        <w:t>,</w:t>
      </w:r>
      <w:r w:rsidR="00375F2E" w:rsidRPr="00FD1559">
        <w:rPr>
          <w:rFonts w:ascii="Times New Roman" w:hAnsi="Times New Roman"/>
          <w:sz w:val="24"/>
          <w:szCs w:val="24"/>
          <w:lang w:val="nb-NO"/>
        </w:rPr>
        <w:t xml:space="preserve"> </w:t>
      </w:r>
      <w:r w:rsidR="00455B89" w:rsidRPr="00FD1559">
        <w:rPr>
          <w:rFonts w:ascii="Times New Roman" w:hAnsi="Times New Roman"/>
          <w:sz w:val="24"/>
          <w:szCs w:val="24"/>
          <w:lang w:val="nb-NO"/>
        </w:rPr>
        <w:t>E</w:t>
      </w:r>
      <w:r w:rsidR="00196B37" w:rsidRPr="00FD1559">
        <w:rPr>
          <w:rFonts w:ascii="Times New Roman" w:hAnsi="Times New Roman"/>
          <w:sz w:val="24"/>
          <w:szCs w:val="24"/>
          <w:lang w:val="nb-NO"/>
        </w:rPr>
        <w:t>nergispillet</w:t>
      </w:r>
      <w:r w:rsidR="00D3614F">
        <w:rPr>
          <w:rFonts w:ascii="Times New Roman" w:hAnsi="Times New Roman"/>
          <w:sz w:val="24"/>
          <w:szCs w:val="24"/>
          <w:lang w:val="nb-NO"/>
        </w:rPr>
        <w:t xml:space="preserve"> </w:t>
      </w:r>
      <w:r w:rsidR="00D3614F">
        <w:rPr>
          <w:rFonts w:ascii="Times New Roman" w:hAnsi="Times New Roman"/>
          <w:sz w:val="24"/>
          <w:szCs w:val="24"/>
          <w:lang w:val="nb-NO"/>
        </w:rPr>
        <w:fldChar w:fldCharType="begin"/>
      </w:r>
      <w:r w:rsidR="00D3614F">
        <w:rPr>
          <w:rFonts w:ascii="Times New Roman" w:hAnsi="Times New Roman"/>
          <w:sz w:val="24"/>
          <w:szCs w:val="24"/>
          <w:lang w:val="nb-NO"/>
        </w:rPr>
        <w:instrText xml:space="preserve"> ADDIN EN.CITE &lt;EndNote&gt;&lt;Cite&gt;&lt;Author&gt;Cyberlab&lt;/Author&gt;&lt;Year&gt;2007-2013&lt;/Year&gt;&lt;RecNum&gt;1405&lt;/RecNum&gt;&lt;DisplayText&gt;(Cyberlab, 2007-2013)&lt;/DisplayText&gt;&lt;record&gt;&lt;rec-number&gt;1405&lt;/rec-number&gt;&lt;foreign-keys&gt;&lt;key app="EN" db-id="9tx0xdfd1x2sv0ew5w1pwtwwxs5p9zp9ezsf"&gt;1405&lt;/key&gt;&lt;/foreign-keys&gt;&lt;ref-type name="Online Multimedia"&gt;48&lt;/ref-type&gt;&lt;contributors&gt;&lt;authors&gt;&lt;author&gt;Cyberlab&lt;/author&gt;&lt;/authors&gt;&lt;/contributors&gt;&lt;auth-address&gt;Trondheim&lt;/auth-address&gt;&lt;titles&gt;&lt;title&gt;Energispillet.no. Norway&lt;/title&gt;&lt;/titles&gt;&lt;dates&gt;&lt;year&gt;2007-2013&lt;/year&gt;&lt;/dates&gt;&lt;urls&gt;&lt;related-urls&gt;&lt;url&gt;http://www.energispillet.no/&lt;/url&gt;&lt;/related-urls&gt;&lt;/urls&gt;&lt;/record&gt;&lt;/Cite&gt;&lt;/EndNote&gt;</w:instrText>
      </w:r>
      <w:r w:rsidR="00D3614F">
        <w:rPr>
          <w:rFonts w:ascii="Times New Roman" w:hAnsi="Times New Roman"/>
          <w:sz w:val="24"/>
          <w:szCs w:val="24"/>
          <w:lang w:val="nb-NO"/>
        </w:rPr>
        <w:fldChar w:fldCharType="separate"/>
      </w:r>
      <w:r w:rsidR="00D3614F">
        <w:rPr>
          <w:rFonts w:ascii="Times New Roman" w:hAnsi="Times New Roman"/>
          <w:noProof/>
          <w:sz w:val="24"/>
          <w:szCs w:val="24"/>
          <w:lang w:val="nb-NO"/>
        </w:rPr>
        <w:t>(</w:t>
      </w:r>
      <w:hyperlink w:anchor="_ENREF_5" w:tooltip="Cyberlab, 2007-2013 #1405" w:history="1">
        <w:r w:rsidR="008E2688">
          <w:rPr>
            <w:rFonts w:ascii="Times New Roman" w:hAnsi="Times New Roman"/>
            <w:noProof/>
            <w:sz w:val="24"/>
            <w:szCs w:val="24"/>
            <w:lang w:val="nb-NO"/>
          </w:rPr>
          <w:t>Cyberlab, 2007-2013</w:t>
        </w:r>
      </w:hyperlink>
      <w:r w:rsidR="00D3614F">
        <w:rPr>
          <w:rFonts w:ascii="Times New Roman" w:hAnsi="Times New Roman"/>
          <w:noProof/>
          <w:sz w:val="24"/>
          <w:szCs w:val="24"/>
          <w:lang w:val="nb-NO"/>
        </w:rPr>
        <w:t>)</w:t>
      </w:r>
      <w:r w:rsidR="00D3614F">
        <w:rPr>
          <w:rFonts w:ascii="Times New Roman" w:hAnsi="Times New Roman"/>
          <w:sz w:val="24"/>
          <w:szCs w:val="24"/>
          <w:lang w:val="nb-NO"/>
        </w:rPr>
        <w:fldChar w:fldCharType="end"/>
      </w:r>
      <w:r w:rsidR="00BE5B32" w:rsidRPr="00FD1559">
        <w:rPr>
          <w:rFonts w:ascii="Times New Roman" w:hAnsi="Times New Roman"/>
          <w:sz w:val="24"/>
          <w:szCs w:val="24"/>
          <w:lang w:val="nb-NO"/>
        </w:rPr>
        <w:t xml:space="preserve">, </w:t>
      </w:r>
      <w:r w:rsidR="008D7430" w:rsidRPr="00FD1559">
        <w:rPr>
          <w:rStyle w:val="apple-style-span"/>
          <w:rFonts w:ascii="Times New Roman" w:hAnsi="Times New Roman"/>
          <w:sz w:val="24"/>
          <w:szCs w:val="24"/>
          <w:lang w:val="nb-NO"/>
        </w:rPr>
        <w:t>støttet av rammer og støttestrukturer</w:t>
      </w:r>
      <w:r w:rsidR="008265C4" w:rsidRPr="00FD1559">
        <w:rPr>
          <w:rStyle w:val="apple-style-span"/>
          <w:rFonts w:ascii="Times New Roman" w:hAnsi="Times New Roman"/>
          <w:sz w:val="24"/>
          <w:szCs w:val="24"/>
          <w:lang w:val="nb-NO"/>
        </w:rPr>
        <w:t xml:space="preserve"> i form av oppgaver og refleksjonsspørsmål </w:t>
      </w:r>
      <w:r w:rsidR="008D7430" w:rsidRPr="00FD1559">
        <w:rPr>
          <w:rStyle w:val="apple-style-span"/>
          <w:rFonts w:ascii="Times New Roman" w:hAnsi="Times New Roman"/>
          <w:sz w:val="24"/>
          <w:szCs w:val="24"/>
          <w:lang w:val="nb-NO"/>
        </w:rPr>
        <w:t>i e</w:t>
      </w:r>
      <w:r w:rsidR="006C28B7">
        <w:rPr>
          <w:rStyle w:val="apple-style-span"/>
          <w:rFonts w:ascii="Times New Roman" w:hAnsi="Times New Roman"/>
          <w:sz w:val="24"/>
          <w:szCs w:val="24"/>
          <w:lang w:val="nb-NO"/>
        </w:rPr>
        <w:t>n</w:t>
      </w:r>
      <w:r w:rsidR="008D7430" w:rsidRPr="00FD1559">
        <w:rPr>
          <w:rStyle w:val="apple-style-span"/>
          <w:rFonts w:ascii="Times New Roman" w:hAnsi="Times New Roman"/>
          <w:sz w:val="24"/>
          <w:szCs w:val="24"/>
          <w:lang w:val="nb-NO"/>
        </w:rPr>
        <w:t xml:space="preserve"> wiki. Mens Energispillet </w:t>
      </w:r>
      <w:r w:rsidR="005B7C0C" w:rsidRPr="00FD1559">
        <w:rPr>
          <w:rStyle w:val="apple-style-span"/>
          <w:rFonts w:ascii="Times New Roman" w:hAnsi="Times New Roman"/>
          <w:sz w:val="24"/>
          <w:szCs w:val="24"/>
          <w:lang w:val="nb-NO"/>
        </w:rPr>
        <w:t xml:space="preserve">bygger på </w:t>
      </w:r>
      <w:r w:rsidR="008D7430" w:rsidRPr="00FD1559">
        <w:rPr>
          <w:rStyle w:val="apple-style-span"/>
          <w:rFonts w:ascii="Times New Roman" w:hAnsi="Times New Roman"/>
          <w:sz w:val="24"/>
          <w:szCs w:val="24"/>
          <w:lang w:val="nb-NO"/>
        </w:rPr>
        <w:t>praksis</w:t>
      </w:r>
      <w:r w:rsidR="005B7C0C" w:rsidRPr="00FD1559">
        <w:rPr>
          <w:rStyle w:val="apple-style-span"/>
          <w:rFonts w:ascii="Times New Roman" w:hAnsi="Times New Roman"/>
          <w:sz w:val="24"/>
          <w:szCs w:val="24"/>
          <w:lang w:val="nb-NO"/>
        </w:rPr>
        <w:t>former</w:t>
      </w:r>
      <w:r w:rsidR="008D7430" w:rsidRPr="00FD1559">
        <w:rPr>
          <w:rStyle w:val="apple-style-span"/>
          <w:rFonts w:ascii="Times New Roman" w:hAnsi="Times New Roman"/>
          <w:sz w:val="24"/>
          <w:szCs w:val="24"/>
          <w:lang w:val="nb-NO"/>
        </w:rPr>
        <w:t xml:space="preserve"> etablert utenfor skolen (“spillverden”), har ressursen i wiki </w:t>
      </w:r>
      <w:r w:rsidR="005B7C0C" w:rsidRPr="00FD1559">
        <w:rPr>
          <w:rStyle w:val="apple-style-span"/>
          <w:rFonts w:ascii="Times New Roman" w:hAnsi="Times New Roman"/>
          <w:sz w:val="24"/>
          <w:szCs w:val="24"/>
          <w:lang w:val="nb-NO"/>
        </w:rPr>
        <w:t>mer</w:t>
      </w:r>
      <w:r w:rsidR="008D7430" w:rsidRPr="00FD1559">
        <w:rPr>
          <w:rStyle w:val="apple-style-span"/>
          <w:rFonts w:ascii="Times New Roman" w:hAnsi="Times New Roman"/>
          <w:sz w:val="24"/>
          <w:szCs w:val="24"/>
          <w:lang w:val="nb-NO"/>
        </w:rPr>
        <w:t xml:space="preserve"> skolske </w:t>
      </w:r>
      <w:r w:rsidR="005B7C0C" w:rsidRPr="00FD1559">
        <w:rPr>
          <w:rStyle w:val="apple-style-span"/>
          <w:rFonts w:ascii="Times New Roman" w:hAnsi="Times New Roman"/>
          <w:sz w:val="24"/>
          <w:szCs w:val="24"/>
          <w:lang w:val="nb-NO"/>
        </w:rPr>
        <w:t xml:space="preserve">rammer </w:t>
      </w:r>
      <w:r w:rsidR="008D7430" w:rsidRPr="00FD1559">
        <w:rPr>
          <w:rStyle w:val="apple-style-span"/>
          <w:rFonts w:ascii="Times New Roman" w:hAnsi="Times New Roman"/>
          <w:sz w:val="24"/>
          <w:szCs w:val="24"/>
          <w:lang w:val="nb-NO"/>
        </w:rPr>
        <w:t>(vekt på bruk av kunnskap i refleksjon og oppgaveskriving). Den pedagogiske rammen for opplegget</w:t>
      </w:r>
      <w:r w:rsidR="003D3C8A" w:rsidRPr="00FD1559">
        <w:rPr>
          <w:rStyle w:val="apple-style-span"/>
          <w:rFonts w:ascii="Times New Roman" w:hAnsi="Times New Roman"/>
          <w:sz w:val="24"/>
          <w:szCs w:val="24"/>
          <w:lang w:val="nb-NO"/>
        </w:rPr>
        <w:t xml:space="preserve"> var</w:t>
      </w:r>
      <w:r w:rsidR="008D7430" w:rsidRPr="00FD1559">
        <w:rPr>
          <w:rStyle w:val="apple-style-span"/>
          <w:rFonts w:ascii="Times New Roman" w:hAnsi="Times New Roman"/>
          <w:sz w:val="24"/>
          <w:szCs w:val="24"/>
          <w:lang w:val="nb-NO"/>
        </w:rPr>
        <w:t xml:space="preserve"> utforskende arbeidsmåter </w:t>
      </w:r>
      <w:r w:rsidR="006C28B7">
        <w:rPr>
          <w:rStyle w:val="apple-style-span"/>
          <w:rFonts w:ascii="Times New Roman" w:hAnsi="Times New Roman"/>
          <w:sz w:val="24"/>
          <w:szCs w:val="24"/>
          <w:lang w:val="nb-NO"/>
        </w:rPr>
        <w:fldChar w:fldCharType="begin"/>
      </w:r>
      <w:r w:rsidR="006C28B7">
        <w:rPr>
          <w:rStyle w:val="apple-style-span"/>
          <w:rFonts w:ascii="Times New Roman" w:hAnsi="Times New Roman"/>
          <w:sz w:val="24"/>
          <w:szCs w:val="24"/>
          <w:lang w:val="nb-NO"/>
        </w:rPr>
        <w:instrText xml:space="preserve"> ADDIN EN.CITE &lt;EndNote&gt;&lt;Cite&gt;&lt;Author&gt;Knain&lt;/Author&gt;&lt;Year&gt;2011&lt;/Year&gt;&lt;RecNum&gt;1406&lt;/RecNum&gt;&lt;DisplayText&gt;(Knain &amp;amp; Kolstø, 2011)&lt;/DisplayText&gt;&lt;record&gt;&lt;rec-number&gt;1406&lt;/rec-number&gt;&lt;foreign-keys&gt;&lt;key app="EN" db-id="9tx0xdfd1x2sv0ew5w1pwtwwxs5p9zp9ezsf"&gt;1406&lt;/key&gt;&lt;/foreign-keys&gt;&lt;ref-type name="Book"&gt;6&lt;/ref-type&gt;&lt;contributors&gt;&lt;authors&gt;&lt;author&gt;Knain, Erik&lt;/author&gt;&lt;author&gt;Kolstø, Stein Dankert&lt;/author&gt;&lt;/authors&gt;&lt;/contributors&gt;&lt;titles&gt;&lt;title&gt;Elever som forskere i naturfag&lt;/title&gt;&lt;/titles&gt;&lt;pages&gt;288 s. : ill.&lt;/pages&gt;&lt;keywords&gt;&lt;keyword&gt;Natural history&lt;/keyword&gt;&lt;keyword&gt;Science&lt;/keyword&gt;&lt;keyword&gt;Primary education&lt;/keyword&gt;&lt;keyword&gt;Teachers&lt;/keyword&gt;&lt;keyword&gt;Students&lt;/keyword&gt;&lt;keyword&gt;Research&lt;/keyword&gt;&lt;keyword&gt;Naturfag : Undervisning&lt;/keyword&gt;&lt;keyword&gt;Naturvitenskap : Undervisning&lt;/keyword&gt;&lt;keyword&gt;Didactics&lt;/keyword&gt;&lt;keyword&gt;naturfagsundervisning&lt;/keyword&gt;&lt;keyword&gt;eksperimenter&lt;/keyword&gt;&lt;keyword&gt;naturfagdidaktikk&lt;/keyword&gt;&lt;keyword&gt;Naturvitenskap&lt;/keyword&gt;&lt;/keywords&gt;&lt;dates&gt;&lt;year&gt;2011&lt;/year&gt;&lt;/dates&gt;&lt;pub-location&gt;Oslo&lt;/pub-location&gt;&lt;publisher&gt;Universitetsforl.&lt;/publisher&gt;&lt;isbn&gt;978-82-15-01733-4&lt;/isbn&gt;&lt;urls&gt;&lt;/urls&gt;&lt;/record&gt;&lt;/Cite&gt;&lt;/EndNote&gt;</w:instrText>
      </w:r>
      <w:r w:rsidR="006C28B7">
        <w:rPr>
          <w:rStyle w:val="apple-style-span"/>
          <w:rFonts w:ascii="Times New Roman" w:hAnsi="Times New Roman"/>
          <w:sz w:val="24"/>
          <w:szCs w:val="24"/>
          <w:lang w:val="nb-NO"/>
        </w:rPr>
        <w:fldChar w:fldCharType="separate"/>
      </w:r>
      <w:r w:rsidR="006C28B7">
        <w:rPr>
          <w:rStyle w:val="apple-style-span"/>
          <w:rFonts w:ascii="Times New Roman" w:hAnsi="Times New Roman"/>
          <w:noProof/>
          <w:sz w:val="24"/>
          <w:szCs w:val="24"/>
          <w:lang w:val="nb-NO"/>
        </w:rPr>
        <w:t>(</w:t>
      </w:r>
      <w:hyperlink w:anchor="_ENREF_19" w:tooltip="Knain, 2011 #1406" w:history="1">
        <w:r w:rsidR="008E2688">
          <w:rPr>
            <w:rStyle w:val="apple-style-span"/>
            <w:rFonts w:ascii="Times New Roman" w:hAnsi="Times New Roman"/>
            <w:noProof/>
            <w:sz w:val="24"/>
            <w:szCs w:val="24"/>
            <w:lang w:val="nb-NO"/>
          </w:rPr>
          <w:t>Knain &amp; Kolstø, 2011</w:t>
        </w:r>
      </w:hyperlink>
      <w:r w:rsidR="006C28B7">
        <w:rPr>
          <w:rStyle w:val="apple-style-span"/>
          <w:rFonts w:ascii="Times New Roman" w:hAnsi="Times New Roman"/>
          <w:noProof/>
          <w:sz w:val="24"/>
          <w:szCs w:val="24"/>
          <w:lang w:val="nb-NO"/>
        </w:rPr>
        <w:t>)</w:t>
      </w:r>
      <w:r w:rsidR="006C28B7">
        <w:rPr>
          <w:rStyle w:val="apple-style-span"/>
          <w:rFonts w:ascii="Times New Roman" w:hAnsi="Times New Roman"/>
          <w:sz w:val="24"/>
          <w:szCs w:val="24"/>
          <w:lang w:val="nb-NO"/>
        </w:rPr>
        <w:fldChar w:fldCharType="end"/>
      </w:r>
      <w:r w:rsidR="003D3C8A" w:rsidRPr="00FD1559">
        <w:rPr>
          <w:rStyle w:val="apple-style-span"/>
          <w:rFonts w:ascii="Times New Roman" w:hAnsi="Times New Roman"/>
          <w:sz w:val="24"/>
          <w:szCs w:val="24"/>
          <w:lang w:val="nb-NO"/>
        </w:rPr>
        <w:t xml:space="preserve">. </w:t>
      </w:r>
    </w:p>
    <w:p w:rsidR="00AD05D2" w:rsidRPr="00FD1559" w:rsidRDefault="008D7430" w:rsidP="00535681">
      <w:pPr>
        <w:spacing w:line="360" w:lineRule="auto"/>
        <w:rPr>
          <w:rFonts w:ascii="Times New Roman" w:hAnsi="Times New Roman"/>
          <w:sz w:val="24"/>
          <w:szCs w:val="24"/>
          <w:lang w:val="nb-NO"/>
        </w:rPr>
      </w:pPr>
      <w:r w:rsidRPr="00FD1559">
        <w:rPr>
          <w:rStyle w:val="apple-style-span"/>
          <w:rFonts w:ascii="Times New Roman" w:hAnsi="Times New Roman"/>
          <w:sz w:val="24"/>
          <w:szCs w:val="24"/>
          <w:lang w:val="nb-NO"/>
        </w:rPr>
        <w:t>Følgende forskningsspørsmål har vært fokus i undersøkelsen:</w:t>
      </w:r>
    </w:p>
    <w:p w:rsidR="00A64209" w:rsidRPr="00FD1559" w:rsidRDefault="00154EBF" w:rsidP="00535681">
      <w:pPr>
        <w:pStyle w:val="ListParagraph"/>
        <w:numPr>
          <w:ilvl w:val="0"/>
          <w:numId w:val="32"/>
        </w:numPr>
        <w:spacing w:line="360" w:lineRule="auto"/>
        <w:rPr>
          <w:rFonts w:ascii="Times New Roman" w:hAnsi="Times New Roman"/>
          <w:sz w:val="24"/>
          <w:szCs w:val="24"/>
          <w:lang w:val="nb-NO"/>
        </w:rPr>
      </w:pPr>
      <w:r w:rsidRPr="00FD1559">
        <w:rPr>
          <w:rFonts w:ascii="Times New Roman" w:hAnsi="Times New Roman"/>
          <w:sz w:val="24"/>
          <w:szCs w:val="24"/>
          <w:lang w:val="nb-NO"/>
        </w:rPr>
        <w:t>Hvordan håndterer elevene kompleks</w:t>
      </w:r>
      <w:r w:rsidR="00256252">
        <w:rPr>
          <w:rFonts w:ascii="Times New Roman" w:hAnsi="Times New Roman"/>
          <w:sz w:val="24"/>
          <w:szCs w:val="24"/>
          <w:lang w:val="nb-NO"/>
        </w:rPr>
        <w:t>e</w:t>
      </w:r>
      <w:r w:rsidRPr="00FD1559">
        <w:rPr>
          <w:rFonts w:ascii="Times New Roman" w:hAnsi="Times New Roman"/>
          <w:sz w:val="24"/>
          <w:szCs w:val="24"/>
          <w:lang w:val="nb-NO"/>
        </w:rPr>
        <w:t xml:space="preserve"> utfordring</w:t>
      </w:r>
      <w:r w:rsidR="00256252">
        <w:rPr>
          <w:rFonts w:ascii="Times New Roman" w:hAnsi="Times New Roman"/>
          <w:sz w:val="24"/>
          <w:szCs w:val="24"/>
          <w:lang w:val="nb-NO"/>
        </w:rPr>
        <w:t>er</w:t>
      </w:r>
      <w:r w:rsidRPr="00FD1559">
        <w:rPr>
          <w:rFonts w:ascii="Times New Roman" w:hAnsi="Times New Roman"/>
          <w:sz w:val="24"/>
          <w:szCs w:val="24"/>
          <w:lang w:val="nb-NO"/>
        </w:rPr>
        <w:t xml:space="preserve"> knyttet til energi og miljø</w:t>
      </w:r>
      <w:r w:rsidR="00256252">
        <w:rPr>
          <w:rFonts w:ascii="Times New Roman" w:hAnsi="Times New Roman"/>
          <w:sz w:val="24"/>
          <w:szCs w:val="24"/>
          <w:lang w:val="nb-NO"/>
        </w:rPr>
        <w:t xml:space="preserve"> i et data</w:t>
      </w:r>
      <w:r w:rsidR="00A64209" w:rsidRPr="00FD1559">
        <w:rPr>
          <w:rFonts w:ascii="Times New Roman" w:hAnsi="Times New Roman"/>
          <w:sz w:val="24"/>
          <w:szCs w:val="24"/>
          <w:lang w:val="nb-NO"/>
        </w:rPr>
        <w:t>spill</w:t>
      </w:r>
      <w:r w:rsidRPr="00FD1559">
        <w:rPr>
          <w:rFonts w:ascii="Times New Roman" w:hAnsi="Times New Roman"/>
          <w:sz w:val="24"/>
          <w:szCs w:val="24"/>
          <w:lang w:val="nb-NO"/>
        </w:rPr>
        <w:t>?</w:t>
      </w:r>
    </w:p>
    <w:p w:rsidR="00A81B88" w:rsidRPr="00FD1559" w:rsidRDefault="00A81B88" w:rsidP="00535681">
      <w:pPr>
        <w:pStyle w:val="ListParagraph"/>
        <w:numPr>
          <w:ilvl w:val="0"/>
          <w:numId w:val="32"/>
        </w:numPr>
        <w:spacing w:line="360" w:lineRule="auto"/>
        <w:rPr>
          <w:rFonts w:ascii="Times New Roman" w:hAnsi="Times New Roman"/>
          <w:sz w:val="24"/>
          <w:szCs w:val="24"/>
          <w:lang w:val="nb-NO"/>
        </w:rPr>
      </w:pPr>
      <w:r w:rsidRPr="00FD1559">
        <w:rPr>
          <w:rFonts w:ascii="Times New Roman" w:hAnsi="Times New Roman"/>
          <w:sz w:val="24"/>
          <w:szCs w:val="24"/>
          <w:lang w:val="nb-NO"/>
        </w:rPr>
        <w:t>Hvordan arter møtet mellom spillarenaen og skole</w:t>
      </w:r>
      <w:r w:rsidR="006E533B" w:rsidRPr="00FD1559">
        <w:rPr>
          <w:rFonts w:ascii="Times New Roman" w:hAnsi="Times New Roman"/>
          <w:sz w:val="24"/>
          <w:szCs w:val="24"/>
          <w:lang w:val="nb-NO"/>
        </w:rPr>
        <w:t>arenaen</w:t>
      </w:r>
      <w:r w:rsidRPr="00FD1559">
        <w:rPr>
          <w:rFonts w:ascii="Times New Roman" w:hAnsi="Times New Roman"/>
          <w:sz w:val="24"/>
          <w:szCs w:val="24"/>
          <w:lang w:val="nb-NO"/>
        </w:rPr>
        <w:t xml:space="preserve"> seg?</w:t>
      </w:r>
    </w:p>
    <w:p w:rsidR="008D7430" w:rsidRPr="00D3614F" w:rsidRDefault="009336FA" w:rsidP="00B72AB1">
      <w:pPr>
        <w:rPr>
          <w:rStyle w:val="apple-style-span"/>
          <w:rFonts w:ascii="Times New Roman" w:hAnsi="Times New Roman"/>
          <w:sz w:val="36"/>
          <w:szCs w:val="24"/>
          <w:lang w:val="nb-NO"/>
        </w:rPr>
      </w:pPr>
      <w:bookmarkStart w:id="1" w:name="_Toc370575062"/>
      <w:r w:rsidRPr="00D3614F">
        <w:rPr>
          <w:rStyle w:val="apple-style-span"/>
          <w:rFonts w:ascii="Times New Roman" w:hAnsi="Times New Roman"/>
          <w:sz w:val="36"/>
          <w:szCs w:val="24"/>
          <w:lang w:val="nb-NO"/>
        </w:rPr>
        <w:t>Datas</w:t>
      </w:r>
      <w:r w:rsidR="00591D2D" w:rsidRPr="00D3614F">
        <w:rPr>
          <w:rStyle w:val="apple-style-span"/>
          <w:rFonts w:ascii="Times New Roman" w:hAnsi="Times New Roman"/>
          <w:sz w:val="36"/>
          <w:szCs w:val="24"/>
          <w:lang w:val="nb-NO"/>
        </w:rPr>
        <w:t>p</w:t>
      </w:r>
      <w:r w:rsidR="008D7430" w:rsidRPr="00D3614F">
        <w:rPr>
          <w:rStyle w:val="apple-style-span"/>
          <w:rFonts w:ascii="Times New Roman" w:hAnsi="Times New Roman"/>
          <w:sz w:val="36"/>
          <w:szCs w:val="24"/>
          <w:lang w:val="nb-NO"/>
        </w:rPr>
        <w:t>ill som læringsressurs</w:t>
      </w:r>
      <w:bookmarkEnd w:id="1"/>
    </w:p>
    <w:p w:rsidR="00A64209" w:rsidRPr="00FD1559" w:rsidRDefault="00256252" w:rsidP="00535681">
      <w:pPr>
        <w:spacing w:line="360" w:lineRule="auto"/>
        <w:rPr>
          <w:rFonts w:ascii="Times New Roman" w:hAnsi="Times New Roman"/>
          <w:sz w:val="24"/>
          <w:szCs w:val="24"/>
          <w:lang w:val="nb-NO"/>
        </w:rPr>
      </w:pPr>
      <w:r>
        <w:rPr>
          <w:rFonts w:ascii="Times New Roman" w:hAnsi="Times New Roman"/>
          <w:sz w:val="24"/>
          <w:szCs w:val="24"/>
          <w:lang w:val="nb-NO"/>
        </w:rPr>
        <w:t>U</w:t>
      </w:r>
      <w:r w:rsidR="00E81402" w:rsidRPr="00FD1559">
        <w:rPr>
          <w:rFonts w:ascii="Times New Roman" w:hAnsi="Times New Roman"/>
          <w:sz w:val="24"/>
          <w:szCs w:val="24"/>
          <w:lang w:val="nb-NO"/>
        </w:rPr>
        <w:t>nge mennesker bruker mye tid på dataspill</w:t>
      </w:r>
      <w:r>
        <w:rPr>
          <w:rFonts w:ascii="Times New Roman" w:hAnsi="Times New Roman"/>
          <w:sz w:val="24"/>
          <w:szCs w:val="24"/>
          <w:lang w:val="nb-NO"/>
        </w:rPr>
        <w:t xml:space="preserve">. </w:t>
      </w:r>
      <w:r w:rsidR="00E81402" w:rsidRPr="00FD1559">
        <w:rPr>
          <w:rFonts w:ascii="Times New Roman" w:hAnsi="Times New Roman"/>
          <w:sz w:val="24"/>
          <w:szCs w:val="24"/>
          <w:lang w:val="nb-NO"/>
        </w:rPr>
        <w:t xml:space="preserve">Norsk Mediebarometer rapporterer at 65 prosent av gutter 9-15 år og 26 prosent av jenter i samme alder spilte ett eller flere digitale spill daglig i 2012 </w:t>
      </w:r>
      <w:r w:rsidR="00E81402" w:rsidRPr="00FD1559">
        <w:rPr>
          <w:rFonts w:ascii="Times New Roman" w:hAnsi="Times New Roman"/>
          <w:sz w:val="24"/>
          <w:szCs w:val="24"/>
          <w:lang w:val="nb-NO"/>
        </w:rPr>
        <w:fldChar w:fldCharType="begin"/>
      </w:r>
      <w:r w:rsidR="00E81402" w:rsidRPr="00FD1559">
        <w:rPr>
          <w:rFonts w:ascii="Times New Roman" w:hAnsi="Times New Roman"/>
          <w:sz w:val="24"/>
          <w:szCs w:val="24"/>
          <w:lang w:val="nb-NO"/>
        </w:rPr>
        <w:instrText xml:space="preserve"> ADDIN EN.CITE &lt;EndNote&gt;&lt;Cite&gt;&lt;Author&gt;Vaage&lt;/Author&gt;&lt;Year&gt;2013&lt;/Year&gt;&lt;RecNum&gt;1353&lt;/RecNum&gt;&lt;DisplayText&gt;(Vaage, 2013)&lt;/DisplayText&gt;&lt;record&gt;&lt;rec-number&gt;1353&lt;/rec-number&gt;&lt;foreign-keys&gt;&lt;key app="EN" db-id="9tx0xdfd1x2sv0ew5w1pwtwwxs5p9zp9ezsf"&gt;1353&lt;/key&gt;&lt;/foreign-keys&gt;&lt;ref-type name="Book"&gt;6&lt;/ref-type&gt;&lt;contributors&gt;&lt;authors&gt;&lt;author&gt;Vaage, Odd Frank&lt;/author&gt;&lt;/authors&gt;&lt;/contributors&gt;&lt;titles&gt;&lt;title&gt;Norsk mediebarometer 2012&lt;/title&gt;&lt;/titles&gt;&lt;pages&gt;93 s. : fig.&lt;/pages&gt;&lt;volume&gt;134&lt;/volume&gt;&lt;keywords&gt;&lt;keyword&gt;Massemedier&lt;/keyword&gt;&lt;keyword&gt;Intervjuundersøkelser&lt;/keyword&gt;&lt;keyword&gt;Statistikk&lt;/keyword&gt;&lt;keyword&gt;Norge&lt;/keyword&gt;&lt;/keywords&gt;&lt;dates&gt;&lt;year&gt;2013&lt;/year&gt;&lt;/dates&gt;&lt;pub-location&gt;Oslo&lt;/pub-location&gt;&lt;publisher&gt;Statistisk sentralbyrå&lt;/publisher&gt;&lt;isbn&gt;978-82-537-8633-9&lt;/isbn&gt;&lt;urls&gt;&lt;related-urls&gt;&lt;url&gt;http://www.ssb.no/kultur-og-fritid/artikler-og-publikasjoner/_attachment/116447?_ts=13ef9a29570&lt;/url&gt;&lt;/related-urls&gt;&lt;/urls&gt;&lt;/record&gt;&lt;/Cite&gt;&lt;/EndNote&gt;</w:instrText>
      </w:r>
      <w:r w:rsidR="00E81402" w:rsidRPr="00FD1559">
        <w:rPr>
          <w:rFonts w:ascii="Times New Roman" w:hAnsi="Times New Roman"/>
          <w:sz w:val="24"/>
          <w:szCs w:val="24"/>
          <w:lang w:val="nb-NO"/>
        </w:rPr>
        <w:fldChar w:fldCharType="separate"/>
      </w:r>
      <w:r w:rsidR="00E81402" w:rsidRPr="00FD1559">
        <w:rPr>
          <w:rFonts w:ascii="Times New Roman" w:hAnsi="Times New Roman"/>
          <w:sz w:val="24"/>
          <w:szCs w:val="24"/>
          <w:lang w:val="nb-NO"/>
        </w:rPr>
        <w:t>(</w:t>
      </w:r>
      <w:hyperlink w:anchor="_ENREF_35" w:tooltip="Vaage, 2013 #1353" w:history="1">
        <w:r w:rsidR="008E2688" w:rsidRPr="00FD1559">
          <w:rPr>
            <w:rFonts w:ascii="Times New Roman" w:hAnsi="Times New Roman"/>
            <w:sz w:val="24"/>
            <w:szCs w:val="24"/>
            <w:lang w:val="nb-NO"/>
          </w:rPr>
          <w:t>Vaage, 2013</w:t>
        </w:r>
      </w:hyperlink>
      <w:r w:rsidR="00E81402" w:rsidRPr="00FD1559">
        <w:rPr>
          <w:rFonts w:ascii="Times New Roman" w:hAnsi="Times New Roman"/>
          <w:sz w:val="24"/>
          <w:szCs w:val="24"/>
          <w:lang w:val="nb-NO"/>
        </w:rPr>
        <w:t>)</w:t>
      </w:r>
      <w:r w:rsidR="00E81402" w:rsidRPr="00FD1559">
        <w:rPr>
          <w:rFonts w:ascii="Times New Roman" w:hAnsi="Times New Roman"/>
          <w:sz w:val="24"/>
          <w:szCs w:val="24"/>
          <w:lang w:val="nb-NO"/>
        </w:rPr>
        <w:fldChar w:fldCharType="end"/>
      </w:r>
      <w:r w:rsidR="00E81402" w:rsidRPr="00FD1559">
        <w:rPr>
          <w:rFonts w:ascii="Times New Roman" w:hAnsi="Times New Roman"/>
          <w:sz w:val="24"/>
          <w:szCs w:val="24"/>
          <w:lang w:val="nb-NO"/>
        </w:rPr>
        <w:t xml:space="preserve">. </w:t>
      </w:r>
      <w:r w:rsidR="00A64209" w:rsidRPr="00FD1559">
        <w:rPr>
          <w:rFonts w:ascii="Times New Roman" w:hAnsi="Times New Roman"/>
          <w:sz w:val="24"/>
          <w:szCs w:val="24"/>
          <w:lang w:val="nb-NO"/>
        </w:rPr>
        <w:t xml:space="preserve">Hovedgrunnen til at unge spiller er for å underholdes </w:t>
      </w:r>
      <w:r w:rsidR="00A64209" w:rsidRPr="00FD1559">
        <w:rPr>
          <w:rFonts w:ascii="Times New Roman" w:hAnsi="Times New Roman"/>
          <w:sz w:val="24"/>
          <w:szCs w:val="24"/>
          <w:lang w:val="nb-NO"/>
        </w:rPr>
        <w:fldChar w:fldCharType="begin"/>
      </w:r>
      <w:r w:rsidR="00A64209" w:rsidRPr="00FD1559">
        <w:rPr>
          <w:rFonts w:ascii="Times New Roman" w:hAnsi="Times New Roman"/>
          <w:sz w:val="24"/>
          <w:szCs w:val="24"/>
          <w:lang w:val="nb-NO"/>
        </w:rPr>
        <w:instrText xml:space="preserve"> ADDIN EN.CITE &lt;EndNote&gt;&lt;Cite&gt;&lt;Author&gt;Ulicsak&lt;/Author&gt;&lt;Year&gt;2011&lt;/Year&gt;&lt;RecNum&gt;1351&lt;/RecNum&gt;&lt;DisplayText&gt;(Ulicsak &amp;amp; Williamson, 2011; Williamson, 2009)&lt;/DisplayText&gt;&lt;record&gt;&lt;rec-number&gt;1351&lt;/rec-number&gt;&lt;foreign-keys&gt;&lt;key app="EN" db-id="9tx0xdfd1x2sv0ew5w1pwtwwxs5p9zp9ezsf"&gt;1351&lt;/key&gt;&lt;/foreign-keys&gt;&lt;ref-type name="Report"&gt;27&lt;/ref-type&gt;&lt;contributors&gt;&lt;authors&gt;&lt;author&gt;Ulicsak, M&lt;/author&gt;&lt;author&gt;Williamson, B&lt;/author&gt;&lt;/authors&gt;&lt;/contributors&gt;&lt;titles&gt;&lt;title&gt;Computer Games and Learning: a handbook&lt;/title&gt;&lt;/titles&gt;&lt;dates&gt;&lt;year&gt;2011&lt;/year&gt;&lt;/dates&gt;&lt;pub-location&gt;London&lt;/pub-location&gt;&lt;publisher&gt;Futurelab&lt;/publisher&gt;&lt;urls&gt;&lt;related-urls&gt;&lt;url&gt;http://www.futurelab.org.uk/sites/default/files/Computer_games_and_learning.pdf&lt;/url&gt;&lt;/related-urls&gt;&lt;/urls&gt;&lt;/record&gt;&lt;/Cite&gt;&lt;Cite&gt;&lt;Author&gt;Williamson&lt;/Author&gt;&lt;Year&gt;2009&lt;/Year&gt;&lt;RecNum&gt;1354&lt;/RecNum&gt;&lt;record&gt;&lt;rec-number&gt;1354&lt;/rec-number&gt;&lt;foreign-keys&gt;&lt;key app="EN" db-id="9tx0xdfd1x2sv0ew5w1pwtwwxs5p9zp9ezsf"&gt;1354&lt;/key&gt;&lt;/foreign-keys&gt;&lt;ref-type name="Report"&gt;27&lt;/ref-type&gt;&lt;contributors&gt;&lt;authors&gt;&lt;author&gt;Ben Williamson&lt;/author&gt;&lt;/authors&gt;&lt;/contributors&gt;&lt;titles&gt;&lt;title&gt;Computer games, schools, and young people - A report for educators on using games for learning&lt;/title&gt;&lt;/titles&gt;&lt;dates&gt;&lt;year&gt;2009&lt;/year&gt;&lt;/dates&gt;&lt;pub-location&gt;London&lt;/pub-location&gt;&lt;publisher&gt;Futurelab&lt;/publisher&gt;&lt;urls&gt;&lt;related-urls&gt;&lt;url&gt;http://archive.futurelab.org.uk/resources/documents/project_reports/becta/Games_and_Learning_educators_report.pdf&lt;/url&gt;&lt;/related-urls&gt;&lt;/urls&gt;&lt;/record&gt;&lt;/Cite&gt;&lt;/EndNote&gt;</w:instrText>
      </w:r>
      <w:r w:rsidR="00A64209" w:rsidRPr="00FD1559">
        <w:rPr>
          <w:rFonts w:ascii="Times New Roman" w:hAnsi="Times New Roman"/>
          <w:sz w:val="24"/>
          <w:szCs w:val="24"/>
          <w:lang w:val="nb-NO"/>
        </w:rPr>
        <w:fldChar w:fldCharType="separate"/>
      </w:r>
      <w:r w:rsidR="00A64209" w:rsidRPr="00FD1559">
        <w:rPr>
          <w:rFonts w:ascii="Times New Roman" w:hAnsi="Times New Roman"/>
          <w:sz w:val="24"/>
          <w:szCs w:val="24"/>
          <w:lang w:val="nb-NO"/>
        </w:rPr>
        <w:t>(</w:t>
      </w:r>
      <w:hyperlink w:anchor="_ENREF_34" w:tooltip="Ulicsak, 2011 #1351" w:history="1">
        <w:r w:rsidR="008E2688" w:rsidRPr="00FD1559">
          <w:rPr>
            <w:rFonts w:ascii="Times New Roman" w:hAnsi="Times New Roman"/>
            <w:sz w:val="24"/>
            <w:szCs w:val="24"/>
            <w:lang w:val="nb-NO"/>
          </w:rPr>
          <w:t>Ulicsak &amp; Williamson, 2011</w:t>
        </w:r>
      </w:hyperlink>
      <w:r w:rsidR="00A64209" w:rsidRPr="00FD1559">
        <w:rPr>
          <w:rFonts w:ascii="Times New Roman" w:hAnsi="Times New Roman"/>
          <w:sz w:val="24"/>
          <w:szCs w:val="24"/>
          <w:lang w:val="nb-NO"/>
        </w:rPr>
        <w:t xml:space="preserve">; </w:t>
      </w:r>
      <w:hyperlink w:anchor="_ENREF_38" w:tooltip="Williamson, 2009 #1354" w:history="1">
        <w:r w:rsidR="008E2688" w:rsidRPr="00FD1559">
          <w:rPr>
            <w:rFonts w:ascii="Times New Roman" w:hAnsi="Times New Roman"/>
            <w:sz w:val="24"/>
            <w:szCs w:val="24"/>
            <w:lang w:val="nb-NO"/>
          </w:rPr>
          <w:t>Williamson, 2009</w:t>
        </w:r>
      </w:hyperlink>
      <w:r w:rsidR="00A64209" w:rsidRPr="00FD1559">
        <w:rPr>
          <w:rFonts w:ascii="Times New Roman" w:hAnsi="Times New Roman"/>
          <w:sz w:val="24"/>
          <w:szCs w:val="24"/>
          <w:lang w:val="nb-NO"/>
        </w:rPr>
        <w:t>)</w:t>
      </w:r>
      <w:r w:rsidR="00A64209" w:rsidRPr="00FD1559">
        <w:rPr>
          <w:rFonts w:ascii="Times New Roman" w:hAnsi="Times New Roman"/>
          <w:sz w:val="24"/>
          <w:szCs w:val="24"/>
          <w:lang w:val="nb-NO"/>
        </w:rPr>
        <w:fldChar w:fldCharType="end"/>
      </w:r>
      <w:r w:rsidR="00A64209" w:rsidRPr="00FD1559">
        <w:rPr>
          <w:rFonts w:ascii="Times New Roman" w:hAnsi="Times New Roman"/>
          <w:sz w:val="24"/>
          <w:szCs w:val="24"/>
          <w:lang w:val="nb-NO"/>
        </w:rPr>
        <w:t>.</w:t>
      </w:r>
      <w:r>
        <w:rPr>
          <w:rFonts w:ascii="Times New Roman" w:hAnsi="Times New Roman"/>
          <w:sz w:val="24"/>
          <w:szCs w:val="24"/>
          <w:lang w:val="nb-NO"/>
        </w:rPr>
        <w:t xml:space="preserve"> </w:t>
      </w:r>
      <w:r w:rsidR="00CC5C2F">
        <w:rPr>
          <w:rFonts w:ascii="Times New Roman" w:hAnsi="Times New Roman"/>
          <w:sz w:val="24"/>
          <w:szCs w:val="24"/>
          <w:lang w:val="nb-NO"/>
        </w:rPr>
        <w:t>H</w:t>
      </w:r>
      <w:r w:rsidR="00A64209" w:rsidRPr="00FD1559">
        <w:rPr>
          <w:rFonts w:ascii="Times New Roman" w:hAnsi="Times New Roman"/>
          <w:sz w:val="24"/>
          <w:szCs w:val="24"/>
          <w:lang w:val="nb-NO"/>
        </w:rPr>
        <w:t>va</w:t>
      </w:r>
      <w:r w:rsidR="00CC5C2F">
        <w:rPr>
          <w:rFonts w:ascii="Times New Roman" w:hAnsi="Times New Roman"/>
          <w:sz w:val="24"/>
          <w:szCs w:val="24"/>
          <w:lang w:val="nb-NO"/>
        </w:rPr>
        <w:t xml:space="preserve"> de lærer</w:t>
      </w:r>
      <w:r w:rsidR="00A64209" w:rsidRPr="00FD1559">
        <w:rPr>
          <w:rFonts w:ascii="Times New Roman" w:hAnsi="Times New Roman"/>
          <w:sz w:val="24"/>
          <w:szCs w:val="24"/>
          <w:lang w:val="nb-NO"/>
        </w:rPr>
        <w:t xml:space="preserve"> er avhengig av spillet de spiller, konteksten rundt spilling, og deres egne interesser i spillet. </w:t>
      </w:r>
    </w:p>
    <w:p w:rsidR="009923EB" w:rsidRPr="00FD1559" w:rsidRDefault="009923E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Det er en besnærende tanke at dataspill kan øke elevenes læring i skolen</w:t>
      </w:r>
      <w:r w:rsidR="008741CE" w:rsidRPr="00FD1559">
        <w:rPr>
          <w:rFonts w:ascii="Times New Roman" w:hAnsi="Times New Roman"/>
          <w:sz w:val="24"/>
          <w:szCs w:val="24"/>
          <w:lang w:val="nb-NO"/>
        </w:rPr>
        <w:t>. Forhåpningene knytter seg til læring av faglig innhold</w:t>
      </w:r>
      <w:r w:rsidR="00147C48" w:rsidRPr="00FD1559">
        <w:rPr>
          <w:rFonts w:ascii="Times New Roman" w:hAnsi="Times New Roman"/>
          <w:sz w:val="24"/>
          <w:szCs w:val="24"/>
          <w:lang w:val="nb-NO"/>
        </w:rPr>
        <w:t xml:space="preserve"> og </w:t>
      </w:r>
      <w:r w:rsidR="008741CE" w:rsidRPr="00FD1559">
        <w:rPr>
          <w:rFonts w:ascii="Times New Roman" w:hAnsi="Times New Roman"/>
          <w:sz w:val="24"/>
          <w:szCs w:val="24"/>
          <w:lang w:val="nb-NO"/>
        </w:rPr>
        <w:t>til ulike prosessferdigheter</w:t>
      </w:r>
      <w:r w:rsidRPr="00FD1559">
        <w:rPr>
          <w:rFonts w:ascii="Times New Roman" w:hAnsi="Times New Roman"/>
          <w:sz w:val="24"/>
          <w:szCs w:val="24"/>
          <w:lang w:val="nb-NO"/>
        </w:rPr>
        <w:t xml:space="preserve">. Et gjennomgående tema i litteraturen er at dataspill er motiverende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&lt;EndNote&gt;&lt;Cite&gt;&lt;Author&gt;Mitchell&lt;/Author&gt;&lt;Year&gt;2004&lt;/Year&gt;&lt;RecNum&gt;1382&lt;/RecNum&gt;&lt;DisplayText&gt;(Kirriemuir &amp;amp; McFarlane, 2004; Mitchell &amp;amp; Saville-Smith, 2004; Ulicsak &amp;amp; Williamson, 2011)&lt;/DisplayText&gt;&lt;record&gt;&lt;rec-number&gt;1382&lt;/rec-number&gt;&lt;foreign-keys&gt;&lt;key app="EN" db-id="9tx0xdfd1x2sv0ew5w1pwtwwxs5p9zp9ezsf"&gt;1382&lt;/key&gt;&lt;/foreign-keys&gt;&lt;ref-type name="Encyclopedia"&gt;53&lt;/ref-type&gt;&lt;contributors&gt;&lt;authors&gt;&lt;author&gt;Alice  Mitchell&lt;/author&gt;&lt;author&gt;Carol Saville-Smith&lt;/author&gt;&lt;/authors&gt;&lt;/contributors&gt;&lt;titles&gt;&lt;title&gt;The use of computer and video games for learning. A review of the literature.&lt;/title&gt;&lt;/titles&gt;&lt;dates&gt;&lt;year&gt;2004&lt;/year&gt;&lt;/dates&gt;&lt;pub-location&gt;London&lt;/pub-location&gt;&lt;publisher&gt;The Learning and Skills Development Agency&lt;/publisher&gt;&lt;urls&gt;&lt;related-urls&gt;&lt;url&gt;http://dera.ioe.ac.uk/5270/1/041529.pdf&lt;/url&gt;&lt;/related-urls&gt;&lt;/urls&gt;&lt;/record&gt;&lt;/Cite&gt;&lt;Cite&gt;&lt;Author&gt;Ulicsak&lt;/Author&gt;&lt;Year&gt;2011&lt;/Year&gt;&lt;RecNum&gt;1351&lt;/RecNum&gt;&lt;record&gt;&lt;rec-number&gt;1351&lt;/rec-number&gt;&lt;foreign-keys&gt;&lt;key app="EN" db-id="9tx0xdfd1x2sv0ew5w1pwtwwxs5p9zp9ezsf"&gt;1351&lt;/key&gt;&lt;/foreign-keys&gt;&lt;ref-type name="Report"&gt;27&lt;/ref-type&gt;&lt;contributors&gt;&lt;authors&gt;&lt;author&gt;Ulicsak, M&lt;/author&gt;&lt;author&gt;Williamson, B&lt;/author&gt;&lt;/authors&gt;&lt;/contributors&gt;&lt;titles&gt;&lt;title&gt;Computer Games and Learning: a handbook&lt;/title&gt;&lt;/titles&gt;&lt;dates&gt;&lt;year&gt;2011&lt;/year&gt;&lt;/dates&gt;&lt;pub-location&gt;London&lt;/pub-location&gt;&lt;publisher&gt;Futurelab&lt;/publisher&gt;&lt;urls&gt;&lt;related-urls&gt;&lt;url&gt;http://www.futurelab.org.uk/sites/default/files/Computer_games_and_learning.pdf&lt;/url&gt;&lt;/related-urls&gt;&lt;/urls&gt;&lt;/record&gt;&lt;/Cite&gt;&lt;Cite&gt;&lt;Author&gt;Kirriemuir&lt;/Author&gt;&lt;Year&gt;2004&lt;/Year&gt;&lt;RecNum&gt;136&lt;/RecNum&gt;&lt;record&gt;&lt;rec-number&gt;136&lt;/rec-number&gt;&lt;foreign-keys&gt;&lt;key app="EN" db-id="9tx0xdfd1x2sv0ew5w1pwtwwxs5p9zp9ezsf"&gt;136&lt;/key&gt;&lt;/foreign-keys&gt;&lt;ref-type name="Report"&gt;27&lt;/ref-type&gt;&lt;contributors&gt;&lt;authors&gt;&lt;author&gt;John Kirriemuir&lt;/author&gt;&lt;author&gt;Angela McFarlane&lt;/author&gt;&lt;/authors&gt;&lt;/contributors&gt;&lt;titles&gt;&lt;title&gt;Literature Review in Games and Learning&lt;/title&gt;&lt;/titles&gt;&lt;dates&gt;&lt;year&gt;2004&lt;/year&gt;&lt;/dates&gt;&lt;urls&gt;&lt;/urls&gt;&lt;/record&gt;&lt;/Cite&gt;&lt;/EndNote&gt;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17" w:tooltip="Kirriemuir, 2004 #136" w:history="1">
        <w:r w:rsidR="008E2688" w:rsidRPr="00FD1559">
          <w:rPr>
            <w:rFonts w:ascii="Times New Roman" w:hAnsi="Times New Roman"/>
            <w:sz w:val="24"/>
            <w:szCs w:val="24"/>
            <w:lang w:val="nb-NO"/>
          </w:rPr>
          <w:t>Kirriemuir &amp; McFarlane, 2004</w:t>
        </w:r>
      </w:hyperlink>
      <w:r w:rsidRPr="00FD1559">
        <w:rPr>
          <w:rFonts w:ascii="Times New Roman" w:hAnsi="Times New Roman"/>
          <w:sz w:val="24"/>
          <w:szCs w:val="24"/>
          <w:lang w:val="nb-NO"/>
        </w:rPr>
        <w:t xml:space="preserve">; </w:t>
      </w:r>
      <w:hyperlink w:anchor="_ENREF_25" w:tooltip="Mitchell, 2004 #1382" w:history="1">
        <w:r w:rsidR="008E2688" w:rsidRPr="00FD1559">
          <w:rPr>
            <w:rFonts w:ascii="Times New Roman" w:hAnsi="Times New Roman"/>
            <w:sz w:val="24"/>
            <w:szCs w:val="24"/>
            <w:lang w:val="nb-NO"/>
          </w:rPr>
          <w:t>Mitchell &amp; Saville-</w:t>
        </w:r>
        <w:r w:rsidR="008E2688" w:rsidRPr="00FD1559">
          <w:rPr>
            <w:rFonts w:ascii="Times New Roman" w:hAnsi="Times New Roman"/>
            <w:sz w:val="24"/>
            <w:szCs w:val="24"/>
            <w:lang w:val="nb-NO"/>
          </w:rPr>
          <w:lastRenderedPageBreak/>
          <w:t>Smith, 2004</w:t>
        </w:r>
      </w:hyperlink>
      <w:r w:rsidRPr="00FD1559">
        <w:rPr>
          <w:rFonts w:ascii="Times New Roman" w:hAnsi="Times New Roman"/>
          <w:sz w:val="24"/>
          <w:szCs w:val="24"/>
          <w:lang w:val="nb-NO"/>
        </w:rPr>
        <w:t xml:space="preserve">; </w:t>
      </w:r>
      <w:hyperlink w:anchor="_ENREF_34" w:tooltip="Ulicsak, 2011 #1351" w:history="1">
        <w:r w:rsidR="008E2688" w:rsidRPr="00FD1559">
          <w:rPr>
            <w:rFonts w:ascii="Times New Roman" w:hAnsi="Times New Roman"/>
            <w:sz w:val="24"/>
            <w:szCs w:val="24"/>
            <w:lang w:val="nb-NO"/>
          </w:rPr>
          <w:t>Ulicsak &amp; Williamson, 2011</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00E81402" w:rsidRPr="00FD1559">
        <w:rPr>
          <w:rFonts w:ascii="Times New Roman" w:hAnsi="Times New Roman"/>
          <w:sz w:val="24"/>
          <w:szCs w:val="24"/>
          <w:lang w:val="nb-NO"/>
        </w:rPr>
        <w:t>. I naturfaglig sammenheng er det håp om at spill kan bidra til at elever lærer å arb</w:t>
      </w:r>
      <w:r w:rsidR="00256252">
        <w:rPr>
          <w:rFonts w:ascii="Times New Roman" w:hAnsi="Times New Roman"/>
          <w:sz w:val="24"/>
          <w:szCs w:val="24"/>
          <w:lang w:val="nb-NO"/>
        </w:rPr>
        <w:t>eide utforskende</w:t>
      </w:r>
      <w:r w:rsidR="00E23C3F" w:rsidRPr="00FD1559">
        <w:rPr>
          <w:rFonts w:ascii="Times New Roman" w:hAnsi="Times New Roman"/>
          <w:sz w:val="24"/>
          <w:szCs w:val="24"/>
          <w:lang w:val="nb-NO"/>
        </w:rPr>
        <w:t xml:space="preserve"> ved at s</w:t>
      </w:r>
      <w:r w:rsidR="00E81402" w:rsidRPr="00FD1559">
        <w:rPr>
          <w:rFonts w:ascii="Times New Roman" w:hAnsi="Times New Roman"/>
          <w:sz w:val="24"/>
          <w:szCs w:val="24"/>
          <w:lang w:val="nb-NO"/>
        </w:rPr>
        <w:t>pill kan skape virtuelle læringsmiljøer med autentiske utfordringer og verktøy</w:t>
      </w:r>
      <w:r w:rsidR="00987789" w:rsidRPr="00FD1559">
        <w:rPr>
          <w:rFonts w:ascii="Times New Roman" w:hAnsi="Times New Roman"/>
          <w:sz w:val="24"/>
          <w:szCs w:val="24"/>
          <w:lang w:val="nb-NO"/>
        </w:rPr>
        <w:t xml:space="preserve"> </w:t>
      </w:r>
      <w:r w:rsidR="007B24CB" w:rsidRPr="00FD1559">
        <w:rPr>
          <w:rFonts w:ascii="Times New Roman" w:hAnsi="Times New Roman"/>
          <w:sz w:val="24"/>
          <w:szCs w:val="24"/>
          <w:lang w:val="nb-NO"/>
        </w:rPr>
        <w:fldChar w:fldCharType="begin"/>
      </w:r>
      <w:r w:rsidR="007B24CB" w:rsidRPr="00FD1559">
        <w:rPr>
          <w:rFonts w:ascii="Times New Roman" w:hAnsi="Times New Roman"/>
          <w:sz w:val="24"/>
          <w:szCs w:val="24"/>
          <w:lang w:val="nb-NO"/>
        </w:rPr>
        <w:instrText xml:space="preserve"> ADDIN EN.CITE &lt;EndNote&gt;&lt;Cite&gt;&lt;Author&gt;Echeverri&lt;/Author&gt;&lt;Year&gt;2011&lt;/Year&gt;&lt;RecNum&gt;1008&lt;/RecNum&gt;&lt;DisplayText&gt;(Echeverri &amp;amp; Sadler, 2011)&lt;/DisplayText&gt;&lt;record&gt;&lt;rec-number&gt;1008&lt;/rec-number&gt;&lt;foreign-keys&gt;&lt;key app="EN" db-id="50922p5zwpad0fesdrqxwx94dfra05sttsvd"&gt;1008&lt;/key&gt;&lt;/foreign-keys&gt;&lt;ref-type name="Journal Article"&gt;17&lt;/ref-type&gt;&lt;contributors&gt;&lt;authors&gt;&lt;author&gt;Echeverri, J. Felipe&lt;/author&gt;&lt;author&gt;Sadler, T. D.&lt;/author&gt;&lt;/authors&gt;&lt;/contributors&gt;&lt;titles&gt;&lt;title&gt;Gaming as a Platform for the Development of Innovative Problem-Based Learning Opportunities&lt;/title&gt;&lt;secondary-title&gt;Science Educator&lt;/secondary-title&gt;&lt;/titles&gt;&lt;periodical&gt;&lt;full-title&gt;Science Educator&lt;/full-title&gt;&lt;/periodical&gt;&lt;pages&gt;44-48&lt;/pages&gt;&lt;volume&gt;20&lt;/volume&gt;&lt;number&gt;1&lt;/number&gt;&lt;keywords&gt;&lt;keyword&gt;PBL&lt;/keyword&gt;&lt;keyword&gt;game&lt;/keyword&gt;&lt;/keywords&gt;&lt;dates&gt;&lt;year&gt;2011&lt;/year&gt;&lt;/dates&gt;&lt;urls&gt;&lt;/urls&gt;&lt;/record&gt;&lt;/Cite&gt;&lt;/EndNote&gt;</w:instrText>
      </w:r>
      <w:r w:rsidR="007B24CB" w:rsidRPr="00FD1559">
        <w:rPr>
          <w:rFonts w:ascii="Times New Roman" w:hAnsi="Times New Roman"/>
          <w:sz w:val="24"/>
          <w:szCs w:val="24"/>
          <w:lang w:val="nb-NO"/>
        </w:rPr>
        <w:fldChar w:fldCharType="separate"/>
      </w:r>
      <w:r w:rsidR="007B24CB" w:rsidRPr="00FD1559">
        <w:rPr>
          <w:rFonts w:ascii="Times New Roman" w:hAnsi="Times New Roman"/>
          <w:noProof/>
          <w:sz w:val="24"/>
          <w:szCs w:val="24"/>
          <w:lang w:val="nb-NO"/>
        </w:rPr>
        <w:t>(</w:t>
      </w:r>
      <w:hyperlink w:anchor="_ENREF_8" w:tooltip="Echeverri, 2011 #1008" w:history="1">
        <w:r w:rsidR="008E2688" w:rsidRPr="00FD1559">
          <w:rPr>
            <w:rFonts w:ascii="Times New Roman" w:hAnsi="Times New Roman"/>
            <w:noProof/>
            <w:sz w:val="24"/>
            <w:szCs w:val="24"/>
            <w:lang w:val="nb-NO"/>
          </w:rPr>
          <w:t>Echeverri &amp; Sadler, 2011</w:t>
        </w:r>
      </w:hyperlink>
      <w:r w:rsidR="007B24CB" w:rsidRPr="00FD1559">
        <w:rPr>
          <w:rFonts w:ascii="Times New Roman" w:hAnsi="Times New Roman"/>
          <w:noProof/>
          <w:sz w:val="24"/>
          <w:szCs w:val="24"/>
          <w:lang w:val="nb-NO"/>
        </w:rPr>
        <w:t>)</w:t>
      </w:r>
      <w:r w:rsidR="007B24CB" w:rsidRPr="00FD1559">
        <w:rPr>
          <w:rFonts w:ascii="Times New Roman" w:hAnsi="Times New Roman"/>
          <w:sz w:val="24"/>
          <w:szCs w:val="24"/>
          <w:lang w:val="nb-NO"/>
        </w:rPr>
        <w:fldChar w:fldCharType="end"/>
      </w:r>
      <w:r w:rsidR="00BC56E4" w:rsidRPr="00FD1559">
        <w:rPr>
          <w:rFonts w:ascii="Times New Roman" w:hAnsi="Times New Roman"/>
          <w:sz w:val="24"/>
          <w:szCs w:val="24"/>
          <w:lang w:val="nb-NO"/>
        </w:rPr>
        <w:t>.</w:t>
      </w:r>
      <w:r w:rsidR="007B24CB" w:rsidRPr="00FD1559">
        <w:rPr>
          <w:rFonts w:ascii="Times New Roman" w:hAnsi="Times New Roman"/>
          <w:sz w:val="24"/>
          <w:szCs w:val="24"/>
          <w:lang w:val="nb-NO"/>
        </w:rPr>
        <w:t xml:space="preserve"> Svingby og Nilsson </w:t>
      </w:r>
      <w:r w:rsidR="007B24CB" w:rsidRPr="00FD1559">
        <w:rPr>
          <w:rFonts w:ascii="Times New Roman" w:hAnsi="Times New Roman"/>
          <w:sz w:val="24"/>
          <w:szCs w:val="24"/>
          <w:lang w:val="nb-NO"/>
        </w:rPr>
        <w:fldChar w:fldCharType="begin"/>
      </w:r>
      <w:r w:rsidR="007B24CB" w:rsidRPr="00FD1559">
        <w:rPr>
          <w:rFonts w:ascii="Times New Roman" w:hAnsi="Times New Roman"/>
          <w:sz w:val="24"/>
          <w:szCs w:val="24"/>
          <w:lang w:val="nb-NO"/>
        </w:rPr>
        <w:instrText xml:space="preserve"> ADDIN EN.CITE &lt;EndNote&gt;&lt;Cite ExcludeAuth="1"&gt;&lt;Author&gt;Svingby&lt;/Author&gt;&lt;Year&gt;2011&lt;/Year&gt;&lt;RecNum&gt;1010&lt;/RecNum&gt;&lt;DisplayText&gt;(2011)&lt;/DisplayText&gt;&lt;record&gt;&lt;rec-number&gt;1010&lt;/rec-number&gt;&lt;foreign-keys&gt;&lt;key app="EN" db-id="50922p5zwpad0fesdrqxwx94dfra05sttsvd"&gt;1010&lt;/key&gt;&lt;/foreign-keys&gt;&lt;ref-type name="Book Section"&gt;5&lt;/ref-type&gt;&lt;contributors&gt;&lt;authors&gt;&lt;author&gt;Svingby, Gunilla&lt;/author&gt;&lt;author&gt;Nilsson, Elisabeth M.&lt;/author&gt;&lt;/authors&gt;&lt;secondary-authors&gt;&lt;author&gt;Felicia, P.&lt;/author&gt;&lt;/secondary-authors&gt;&lt;/contributors&gt;&lt;titles&gt;&lt;title&gt;Research Review: Empirical Studies on Computer Game Play in Science Education&lt;/title&gt;&lt;secondary-title&gt;Handbook of Research on Improving Learning and Motivation through Educational Games: Multidisciplinary Approaches&lt;/secondary-title&gt;&lt;/titles&gt;&lt;section&gt;1&lt;/section&gt;&lt;keywords&gt;&lt;keyword&gt;ICT&lt;/keyword&gt;&lt;keyword&gt;game&lt;/keyword&gt;&lt;/keywords&gt;&lt;dates&gt;&lt;year&gt;2011&lt;/year&gt;&lt;/dates&gt;&lt;pub-location&gt;Hershey, PA&lt;/pub-location&gt;&lt;publisher&gt;IGI Global&lt;/publisher&gt;&lt;urls&gt;&lt;/urls&gt;&lt;/record&gt;&lt;/Cite&gt;&lt;/EndNote&gt;</w:instrText>
      </w:r>
      <w:r w:rsidR="007B24CB" w:rsidRPr="00FD1559">
        <w:rPr>
          <w:rFonts w:ascii="Times New Roman" w:hAnsi="Times New Roman"/>
          <w:sz w:val="24"/>
          <w:szCs w:val="24"/>
          <w:lang w:val="nb-NO"/>
        </w:rPr>
        <w:fldChar w:fldCharType="separate"/>
      </w:r>
      <w:r w:rsidR="007B24CB" w:rsidRPr="00FD1559">
        <w:rPr>
          <w:rFonts w:ascii="Times New Roman" w:hAnsi="Times New Roman"/>
          <w:noProof/>
          <w:sz w:val="24"/>
          <w:szCs w:val="24"/>
          <w:lang w:val="nb-NO"/>
        </w:rPr>
        <w:t>(</w:t>
      </w:r>
      <w:hyperlink w:anchor="_ENREF_32" w:tooltip="Svingby, 2011 #1010" w:history="1">
        <w:r w:rsidR="008E2688" w:rsidRPr="00FD1559">
          <w:rPr>
            <w:rFonts w:ascii="Times New Roman" w:hAnsi="Times New Roman"/>
            <w:noProof/>
            <w:sz w:val="24"/>
            <w:szCs w:val="24"/>
            <w:lang w:val="nb-NO"/>
          </w:rPr>
          <w:t>2011</w:t>
        </w:r>
      </w:hyperlink>
      <w:r w:rsidR="007B24CB" w:rsidRPr="00FD1559">
        <w:rPr>
          <w:rFonts w:ascii="Times New Roman" w:hAnsi="Times New Roman"/>
          <w:noProof/>
          <w:sz w:val="24"/>
          <w:szCs w:val="24"/>
          <w:lang w:val="nb-NO"/>
        </w:rPr>
        <w:t>)</w:t>
      </w:r>
      <w:r w:rsidR="007B24CB" w:rsidRPr="00FD1559">
        <w:rPr>
          <w:rFonts w:ascii="Times New Roman" w:hAnsi="Times New Roman"/>
          <w:sz w:val="24"/>
          <w:szCs w:val="24"/>
          <w:lang w:val="nb-NO"/>
        </w:rPr>
        <w:fldChar w:fldCharType="end"/>
      </w:r>
      <w:r w:rsidR="00E23C3F" w:rsidRPr="00FD1559">
        <w:rPr>
          <w:rFonts w:ascii="Times New Roman" w:hAnsi="Times New Roman"/>
          <w:sz w:val="24"/>
          <w:szCs w:val="24"/>
          <w:lang w:val="nb-NO"/>
        </w:rPr>
        <w:t xml:space="preserve"> fant i en review </w:t>
      </w:r>
      <w:r w:rsidR="008741CE" w:rsidRPr="00FD1559">
        <w:rPr>
          <w:rFonts w:ascii="Times New Roman" w:hAnsi="Times New Roman"/>
          <w:sz w:val="24"/>
          <w:szCs w:val="24"/>
          <w:lang w:val="nb-NO"/>
        </w:rPr>
        <w:t>at dataspill gir økt utbytte, både i form naturfaglig innhold (faglige begreper og modeller) og i pro</w:t>
      </w:r>
      <w:r w:rsidR="00BC56E4" w:rsidRPr="00FD1559">
        <w:rPr>
          <w:rFonts w:ascii="Times New Roman" w:hAnsi="Times New Roman"/>
          <w:sz w:val="24"/>
          <w:szCs w:val="24"/>
          <w:lang w:val="nb-NO"/>
        </w:rPr>
        <w:t>s</w:t>
      </w:r>
      <w:r w:rsidR="008741CE" w:rsidRPr="00FD1559">
        <w:rPr>
          <w:rFonts w:ascii="Times New Roman" w:hAnsi="Times New Roman"/>
          <w:sz w:val="24"/>
          <w:szCs w:val="24"/>
          <w:lang w:val="nb-NO"/>
        </w:rPr>
        <w:t xml:space="preserve">essferdigheter. </w:t>
      </w:r>
      <w:r w:rsidR="00E23C3F" w:rsidRPr="00FD1559">
        <w:rPr>
          <w:rFonts w:ascii="Times New Roman" w:hAnsi="Times New Roman"/>
          <w:sz w:val="24"/>
          <w:szCs w:val="24"/>
          <w:lang w:val="nb-NO"/>
        </w:rPr>
        <w:t>F</w:t>
      </w:r>
      <w:r w:rsidR="002B0BFE" w:rsidRPr="00FD1559">
        <w:rPr>
          <w:rFonts w:ascii="Times New Roman" w:hAnsi="Times New Roman"/>
          <w:sz w:val="24"/>
          <w:szCs w:val="24"/>
          <w:lang w:val="nb-NO"/>
        </w:rPr>
        <w:t>orfatterne av studien peker på</w:t>
      </w:r>
      <w:r w:rsidR="008741CE" w:rsidRPr="00FD1559">
        <w:rPr>
          <w:rFonts w:ascii="Times New Roman" w:hAnsi="Times New Roman"/>
          <w:sz w:val="24"/>
          <w:szCs w:val="24"/>
          <w:lang w:val="nb-NO"/>
        </w:rPr>
        <w:t xml:space="preserve"> at noe av utbytte</w:t>
      </w:r>
      <w:r w:rsidR="002B0BFE" w:rsidRPr="00FD1559">
        <w:rPr>
          <w:rFonts w:ascii="Times New Roman" w:hAnsi="Times New Roman"/>
          <w:sz w:val="24"/>
          <w:szCs w:val="24"/>
          <w:lang w:val="nb-NO"/>
        </w:rPr>
        <w:t>t</w:t>
      </w:r>
      <w:r w:rsidR="008741CE" w:rsidRPr="00FD1559">
        <w:rPr>
          <w:rFonts w:ascii="Times New Roman" w:hAnsi="Times New Roman"/>
          <w:sz w:val="24"/>
          <w:szCs w:val="24"/>
          <w:lang w:val="nb-NO"/>
        </w:rPr>
        <w:t xml:space="preserve"> som ønskes oppnådd i form av pro</w:t>
      </w:r>
      <w:r w:rsidR="00BC56E4" w:rsidRPr="00FD1559">
        <w:rPr>
          <w:rFonts w:ascii="Times New Roman" w:hAnsi="Times New Roman"/>
          <w:sz w:val="24"/>
          <w:szCs w:val="24"/>
          <w:lang w:val="nb-NO"/>
        </w:rPr>
        <w:t>s</w:t>
      </w:r>
      <w:r w:rsidR="008741CE" w:rsidRPr="00FD1559">
        <w:rPr>
          <w:rFonts w:ascii="Times New Roman" w:hAnsi="Times New Roman"/>
          <w:sz w:val="24"/>
          <w:szCs w:val="24"/>
          <w:lang w:val="nb-NO"/>
        </w:rPr>
        <w:t>essferdighete</w:t>
      </w:r>
      <w:r w:rsidR="002B0BFE" w:rsidRPr="00FD1559">
        <w:rPr>
          <w:rFonts w:ascii="Times New Roman" w:hAnsi="Times New Roman"/>
          <w:sz w:val="24"/>
          <w:szCs w:val="24"/>
          <w:lang w:val="nb-NO"/>
        </w:rPr>
        <w:t xml:space="preserve">r og metakognisjon </w:t>
      </w:r>
      <w:r w:rsidR="00987789" w:rsidRPr="00FD1559">
        <w:rPr>
          <w:rFonts w:ascii="Times New Roman" w:hAnsi="Times New Roman"/>
          <w:sz w:val="24"/>
          <w:szCs w:val="24"/>
          <w:lang w:val="nb-NO"/>
        </w:rPr>
        <w:t>er vanskelig</w:t>
      </w:r>
      <w:r w:rsidR="00BC56E4" w:rsidRPr="00FD1559">
        <w:rPr>
          <w:rFonts w:ascii="Times New Roman" w:hAnsi="Times New Roman"/>
          <w:sz w:val="24"/>
          <w:szCs w:val="24"/>
          <w:lang w:val="nb-NO"/>
        </w:rPr>
        <w:t xml:space="preserve"> å undersøke i tester som måler begrepsutbytte.</w:t>
      </w:r>
      <w:r w:rsidR="002B0BFE" w:rsidRPr="00FD1559">
        <w:rPr>
          <w:rFonts w:ascii="Times New Roman" w:hAnsi="Times New Roman"/>
          <w:sz w:val="24"/>
          <w:szCs w:val="24"/>
          <w:lang w:val="nb-NO"/>
        </w:rPr>
        <w:t xml:space="preserve"> Det er også et tydelig funn i deres review at dataspill er engasjerende og motiverende, men </w:t>
      </w:r>
      <w:r w:rsidR="00457621" w:rsidRPr="00FD1559">
        <w:rPr>
          <w:rFonts w:ascii="Times New Roman" w:hAnsi="Times New Roman"/>
          <w:sz w:val="24"/>
          <w:szCs w:val="24"/>
          <w:lang w:val="nb-NO"/>
        </w:rPr>
        <w:t>dette</w:t>
      </w:r>
      <w:r w:rsidR="00AD05D2" w:rsidRPr="00FD1559">
        <w:rPr>
          <w:rFonts w:ascii="Times New Roman" w:hAnsi="Times New Roman"/>
          <w:sz w:val="24"/>
          <w:szCs w:val="24"/>
          <w:lang w:val="nb-NO"/>
        </w:rPr>
        <w:t xml:space="preserve"> </w:t>
      </w:r>
      <w:r w:rsidR="002B0BFE" w:rsidRPr="00FD1559">
        <w:rPr>
          <w:rFonts w:ascii="Times New Roman" w:hAnsi="Times New Roman"/>
          <w:sz w:val="24"/>
          <w:szCs w:val="24"/>
          <w:lang w:val="nb-NO"/>
        </w:rPr>
        <w:t xml:space="preserve">gjaldt mer for </w:t>
      </w:r>
      <w:r w:rsidR="006A6AE5" w:rsidRPr="00FD1559">
        <w:rPr>
          <w:rFonts w:ascii="Times New Roman" w:hAnsi="Times New Roman"/>
          <w:sz w:val="24"/>
          <w:szCs w:val="24"/>
          <w:lang w:val="nb-NO"/>
        </w:rPr>
        <w:t xml:space="preserve">flerbruker nettbaserte </w:t>
      </w:r>
      <w:r w:rsidR="0087524F" w:rsidRPr="00FD1559">
        <w:rPr>
          <w:rFonts w:ascii="Times New Roman" w:hAnsi="Times New Roman"/>
          <w:sz w:val="24"/>
          <w:szCs w:val="24"/>
          <w:lang w:val="nb-NO"/>
        </w:rPr>
        <w:t>spill</w:t>
      </w:r>
      <w:r w:rsidR="002B0BFE" w:rsidRPr="00FD1559">
        <w:rPr>
          <w:rFonts w:ascii="Times New Roman" w:hAnsi="Times New Roman"/>
          <w:sz w:val="24"/>
          <w:szCs w:val="24"/>
          <w:lang w:val="nb-NO"/>
        </w:rPr>
        <w:t xml:space="preserve"> enn enbruker simuleringsspill</w:t>
      </w:r>
      <w:r w:rsidR="005C5EE1" w:rsidRPr="00FD1559">
        <w:rPr>
          <w:rFonts w:ascii="Times New Roman" w:hAnsi="Times New Roman"/>
          <w:sz w:val="24"/>
          <w:szCs w:val="24"/>
          <w:lang w:val="nb-NO"/>
        </w:rPr>
        <w:t>.</w:t>
      </w:r>
      <w:r w:rsidR="002B0BFE" w:rsidRPr="00FD1559">
        <w:rPr>
          <w:rFonts w:ascii="Times New Roman" w:hAnsi="Times New Roman"/>
          <w:sz w:val="24"/>
          <w:szCs w:val="24"/>
          <w:lang w:val="nb-NO"/>
        </w:rPr>
        <w:t xml:space="preserve"> </w:t>
      </w:r>
    </w:p>
    <w:p w:rsidR="009923EB" w:rsidRPr="00FD1559" w:rsidRDefault="009923E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Forskningen gjort omkring effekter av dataspilling kan deles </w:t>
      </w:r>
      <w:r w:rsidR="00A64209" w:rsidRPr="00FD1559">
        <w:rPr>
          <w:rFonts w:ascii="Times New Roman" w:hAnsi="Times New Roman"/>
          <w:sz w:val="24"/>
          <w:szCs w:val="24"/>
          <w:lang w:val="nb-NO"/>
        </w:rPr>
        <w:t>mellom</w:t>
      </w:r>
      <w:r w:rsidRPr="00FD1559">
        <w:rPr>
          <w:rFonts w:ascii="Times New Roman" w:hAnsi="Times New Roman"/>
          <w:sz w:val="24"/>
          <w:szCs w:val="24"/>
          <w:lang w:val="nb-NO"/>
        </w:rPr>
        <w:t xml:space="preserve"> de som fokuserer på negative effekter som aggressiv atferd og andre psykologiske konsekvenser, og de som fokuserer på positive effekter som utvikling av kognitive ferdigheter og læring av fagstoff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&lt;EndNote&gt;&lt;Cite&gt;&lt;Author&gt;Linderoth&lt;/Author&gt;&lt;Year&gt;2002&lt;/Year&gt;&lt;RecNum&gt;1352&lt;/RecNum&gt;&lt;Pages&gt;235&lt;/Pages&gt;&lt;DisplayText&gt;(Linderoth, Latntz-Andersson, &amp;amp; Lindström, 2002, p. 235)&lt;/DisplayText&gt;&lt;record&gt;&lt;rec-number&gt;1352&lt;/rec-number&gt;&lt;foreign-keys&gt;&lt;key app="EN" db-id="9tx0xdfd1x2sv0ew5w1pwtwwxs5p9zp9ezsf"&gt;1352&lt;/key&gt;&lt;/foreign-keys&gt;&lt;ref-type name="Electronic Article"&gt;43&lt;/ref-type&gt;&lt;contributors&gt;&lt;authors&gt;&lt;author&gt;Jonas Linderoth&lt;/author&gt;&lt;author&gt;Annika Latntz-Andersson&lt;/author&gt;&lt;author&gt;Berner Lindström &lt;/author&gt;&lt;/authors&gt;&lt;/contributors&gt;&lt;titles&gt;&lt;title&gt;Electronic Exaggerations and Virtual Worries: mapping research of computer games relevant to the understanding of children&amp;apos;s game play&lt;/title&gt;&lt;/titles&gt;&lt;pages&gt;226-250&lt;/pages&gt;&lt;volume&gt;3&lt;/volume&gt;&lt;number&gt;2&lt;/number&gt;&lt;dates&gt;&lt;year&gt;2002&lt;/year&gt;&lt;/dates&gt;&lt;pub-location&gt;Contemporary issues in early childhood&lt;/pub-location&gt;&lt;publisher&gt;Triangle Journals&lt;/publisher&gt;&lt;isbn&gt;1463-9491&lt;/isbn&gt;&lt;urls&gt;&lt;related-urls&gt;&lt;url&gt;http://dx.doi.org/10.2304/ciec.2002.3.2.6&lt;/url&gt;&lt;/related-urls&gt;&lt;/urls&gt;&lt;/record&gt;&lt;/Cite&gt;&lt;/EndNote&gt;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23" w:tooltip="Linderoth, 2002 #1352" w:history="1">
        <w:r w:rsidR="008E2688" w:rsidRPr="00FD1559">
          <w:rPr>
            <w:rFonts w:ascii="Times New Roman" w:hAnsi="Times New Roman"/>
            <w:sz w:val="24"/>
            <w:szCs w:val="24"/>
            <w:lang w:val="nb-NO"/>
          </w:rPr>
          <w:t>Linderoth, Latntz-Andersson, &amp; Lindström, 2002, p. 235</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Ulicsak og Williamson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 ExcludeAuth="1"&gt;&lt;Author&gt;Ulicsak&lt;/Author&gt;&lt;Year&gt;2011&lt;/Year&gt;&lt;RecNum&gt;1351&lt;/RecNum&gt;&lt;Pages&gt;22-27&lt;/Pages&gt;&lt;DisplayText&gt;(2011, pp. 22-27)&lt;/DisplayText&gt;&lt;record&gt;&lt;rec-number&gt;1351&lt;/rec-number&gt;&lt;foreign-keys&gt;&lt;key app="EN" db-id="9tx0xdfd1x2sv0ew5w1pwtwwxs5p9zp9ezsf"&gt;1351&lt;/key&gt;&lt;/foreign-keys&gt;&lt;ref-type name="Report"&gt;27&lt;/ref-type&gt;&lt;contributors&gt;&lt;authors&gt;&lt;author&gt;Ulicsak, M&lt;/author&gt;&lt;author&gt;Williamson, B&lt;/author&gt;&lt;/authors&gt;&lt;/contributors&gt;&lt;titles&gt;&lt;title&gt;Computer Games and Learning: a handbook&lt;/title&gt;&lt;/titles&gt;&lt;dates&gt;&lt;year&gt;2011&lt;/year&gt;&lt;/dates&gt;&lt;pub-location&gt;London&lt;/pub-location&gt;&lt;publisher&gt;Futurelab&lt;/publisher&gt;&lt;urls&gt;&lt;related-urls&gt;&lt;url&gt;http://www.futurelab.org.uk/sites/default/files/Computer_games_and_learning.pdf&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34" w:tooltip="Ulicsak, 2011 #1351" w:history="1">
        <w:r w:rsidR="008E2688" w:rsidRPr="00FD1559">
          <w:rPr>
            <w:rFonts w:ascii="Times New Roman" w:hAnsi="Times New Roman"/>
            <w:sz w:val="24"/>
            <w:szCs w:val="24"/>
            <w:lang w:val="nb-NO"/>
          </w:rPr>
          <w:t>2011, pp. 22-27</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w:t>
      </w:r>
      <w:r w:rsidR="00457621" w:rsidRPr="00FD1559">
        <w:rPr>
          <w:rFonts w:ascii="Times New Roman" w:hAnsi="Times New Roman"/>
          <w:sz w:val="24"/>
          <w:szCs w:val="24"/>
          <w:lang w:val="nb-NO"/>
        </w:rPr>
        <w:t>hevder</w:t>
      </w:r>
      <w:r w:rsidRPr="00FD1559">
        <w:rPr>
          <w:rFonts w:ascii="Times New Roman" w:hAnsi="Times New Roman"/>
          <w:sz w:val="24"/>
          <w:szCs w:val="24"/>
          <w:lang w:val="nb-NO"/>
        </w:rPr>
        <w:t xml:space="preserve"> at spill kan være vanedannende og kan føre til stillesittende livsstil og fedme, at dataspills kommersielle karakter har aspekter som ikke er ubetinget positive og at de i noen sammenhenger kan motarbeide skolens hensikter. Tilsvarende er det mulig å sette opp en liste med positive effekter ved dataspilling. Gee </w:t>
      </w:r>
      <w:r w:rsidR="00D95C0A" w:rsidRPr="00FD1559">
        <w:rPr>
          <w:rFonts w:ascii="Times New Roman" w:hAnsi="Times New Roman"/>
          <w:sz w:val="24"/>
          <w:szCs w:val="24"/>
          <w:lang w:val="nb-NO"/>
        </w:rPr>
        <w:fldChar w:fldCharType="begin"/>
      </w:r>
      <w:r w:rsidR="00D95C0A" w:rsidRPr="00FD1559">
        <w:rPr>
          <w:rFonts w:ascii="Times New Roman" w:hAnsi="Times New Roman"/>
          <w:sz w:val="24"/>
          <w:szCs w:val="24"/>
          <w:lang w:val="nb-NO"/>
        </w:rPr>
        <w:instrText xml:space="preserve"> ADDIN EN.CITE &lt;EndNote&gt;&lt;Cite ExcludeAuth="1"&gt;&lt;Author&gt;Gee&lt;/Author&gt;&lt;Year&gt;2008&lt;/Year&gt;&lt;RecNum&gt;1368&lt;/RecNum&gt;&lt;Pages&gt;1024-1026&lt;/Pages&gt;&lt;DisplayText&gt;(2008, pp. 1024-1026)&lt;/DisplayText&gt;&lt;record&gt;&lt;rec-number&gt;1368&lt;/rec-number&gt;&lt;foreign-keys&gt;&lt;key app="EN" db-id="9tx0xdfd1x2sv0ew5w1pwtwwxs5p9zp9ezsf"&gt;1368&lt;/key&gt;&lt;/foreign-keys&gt;&lt;ref-type name="Book Section"&gt;5&lt;/ref-type&gt;&lt;contributors&gt;&lt;authors&gt;&lt;author&gt;Gee, James Paul&lt;/author&gt;&lt;/authors&gt;&lt;secondary-authors&gt;&lt;author&gt;Coiro, J.&lt;/author&gt;&lt;/secondary-authors&gt;&lt;/contributors&gt;&lt;titles&gt;&lt;title&gt;Being a lion and being a soldier: learning and games&lt;/title&gt;&lt;secondary-title&gt;Handbook of research on new literacies&lt;/secondary-title&gt;&lt;/titles&gt;&lt;pages&gt;S. 1023-1036&lt;/pages&gt;&lt;dates&gt;&lt;year&gt;2008&lt;/year&gt;&lt;/dates&gt;&lt;pub-location&gt;New York&lt;/pub-location&gt;&lt;publisher&gt;Routledge&lt;/publisher&gt;&lt;urls&gt;&lt;/urls&gt;&lt;/record&gt;&lt;/Cite&gt;&lt;/EndNote&gt;</w:instrText>
      </w:r>
      <w:r w:rsidR="00D95C0A" w:rsidRPr="00FD1559">
        <w:rPr>
          <w:rFonts w:ascii="Times New Roman" w:hAnsi="Times New Roman"/>
          <w:sz w:val="24"/>
          <w:szCs w:val="24"/>
          <w:lang w:val="nb-NO"/>
        </w:rPr>
        <w:fldChar w:fldCharType="separate"/>
      </w:r>
      <w:r w:rsidR="00D95C0A" w:rsidRPr="00FD1559">
        <w:rPr>
          <w:rFonts w:ascii="Times New Roman" w:hAnsi="Times New Roman"/>
          <w:noProof/>
          <w:sz w:val="24"/>
          <w:szCs w:val="24"/>
          <w:lang w:val="nb-NO"/>
        </w:rPr>
        <w:t>(</w:t>
      </w:r>
      <w:hyperlink w:anchor="_ENREF_10" w:tooltip="Gee, 2008 #1368" w:history="1">
        <w:r w:rsidR="008E2688" w:rsidRPr="00FD1559">
          <w:rPr>
            <w:rFonts w:ascii="Times New Roman" w:hAnsi="Times New Roman"/>
            <w:noProof/>
            <w:sz w:val="24"/>
            <w:szCs w:val="24"/>
            <w:lang w:val="nb-NO"/>
          </w:rPr>
          <w:t>2008, pp. 1024-1026</w:t>
        </w:r>
      </w:hyperlink>
      <w:r w:rsidR="00D95C0A" w:rsidRPr="00FD1559">
        <w:rPr>
          <w:rFonts w:ascii="Times New Roman" w:hAnsi="Times New Roman"/>
          <w:noProof/>
          <w:sz w:val="24"/>
          <w:szCs w:val="24"/>
          <w:lang w:val="nb-NO"/>
        </w:rPr>
        <w:t>)</w:t>
      </w:r>
      <w:r w:rsidR="00D95C0A"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hevder at gode dataspill </w:t>
      </w:r>
      <w:r w:rsidR="00987789" w:rsidRPr="00FD1559">
        <w:rPr>
          <w:rFonts w:ascii="Times New Roman" w:hAnsi="Times New Roman"/>
          <w:sz w:val="24"/>
          <w:szCs w:val="24"/>
          <w:lang w:val="nb-NO"/>
        </w:rPr>
        <w:t xml:space="preserve">har </w:t>
      </w:r>
      <w:r w:rsidRPr="00FD1559">
        <w:rPr>
          <w:rFonts w:ascii="Times New Roman" w:hAnsi="Times New Roman"/>
          <w:sz w:val="24"/>
          <w:szCs w:val="24"/>
          <w:lang w:val="nb-NO"/>
        </w:rPr>
        <w:t>mange didaktiske prinsipper innebygd i spilldesignet</w:t>
      </w:r>
      <w:r w:rsidR="009F0DE6" w:rsidRPr="00FD1559">
        <w:rPr>
          <w:rFonts w:ascii="Times New Roman" w:hAnsi="Times New Roman"/>
          <w:sz w:val="24"/>
          <w:szCs w:val="24"/>
          <w:lang w:val="nb-NO"/>
        </w:rPr>
        <w:t xml:space="preserve">. Vi vil fremheve noen av hans argumenter: 1) at </w:t>
      </w:r>
      <w:r w:rsidRPr="00FD1559">
        <w:rPr>
          <w:rFonts w:ascii="Times New Roman" w:hAnsi="Times New Roman"/>
          <w:sz w:val="24"/>
          <w:szCs w:val="24"/>
          <w:lang w:val="nb-NO"/>
        </w:rPr>
        <w:t xml:space="preserve">spill senker konsekvensene ved feiling, og </w:t>
      </w:r>
      <w:r w:rsidR="00987789" w:rsidRPr="00FD1559">
        <w:rPr>
          <w:rFonts w:ascii="Times New Roman" w:hAnsi="Times New Roman"/>
          <w:sz w:val="24"/>
          <w:szCs w:val="24"/>
          <w:lang w:val="nb-NO"/>
        </w:rPr>
        <w:t xml:space="preserve">at </w:t>
      </w:r>
      <w:r w:rsidRPr="00FD1559">
        <w:rPr>
          <w:rFonts w:ascii="Times New Roman" w:hAnsi="Times New Roman"/>
          <w:sz w:val="24"/>
          <w:szCs w:val="24"/>
          <w:lang w:val="nb-NO"/>
        </w:rPr>
        <w:t xml:space="preserve">spillere blir oppfordret til å utforske, ta risiko og prøve nye ting, </w:t>
      </w:r>
      <w:r w:rsidR="009F0DE6" w:rsidRPr="00FD1559">
        <w:rPr>
          <w:rFonts w:ascii="Times New Roman" w:hAnsi="Times New Roman"/>
          <w:sz w:val="24"/>
          <w:szCs w:val="24"/>
          <w:lang w:val="nb-NO"/>
        </w:rPr>
        <w:t>og 2) at g</w:t>
      </w:r>
      <w:r w:rsidRPr="00FD1559">
        <w:rPr>
          <w:rFonts w:ascii="Times New Roman" w:hAnsi="Times New Roman"/>
          <w:sz w:val="24"/>
          <w:szCs w:val="24"/>
          <w:lang w:val="nb-NO"/>
        </w:rPr>
        <w:t>ode spill kan spilles på ulike måter, og tilpasses ulike lærings</w:t>
      </w:r>
      <w:r w:rsidR="008E1504" w:rsidRPr="00FD1559">
        <w:rPr>
          <w:rFonts w:ascii="Times New Roman" w:hAnsi="Times New Roman"/>
          <w:sz w:val="24"/>
          <w:szCs w:val="24"/>
          <w:lang w:val="nb-NO"/>
        </w:rPr>
        <w:t>-</w:t>
      </w:r>
      <w:r w:rsidRPr="00FD1559">
        <w:rPr>
          <w:rFonts w:ascii="Times New Roman" w:hAnsi="Times New Roman"/>
          <w:sz w:val="24"/>
          <w:szCs w:val="24"/>
          <w:lang w:val="nb-NO"/>
        </w:rPr>
        <w:t xml:space="preserve"> og spillestiler, </w:t>
      </w:r>
      <w:r w:rsidR="009F0DE6" w:rsidRPr="00FD1559">
        <w:rPr>
          <w:rFonts w:ascii="Times New Roman" w:hAnsi="Times New Roman"/>
          <w:sz w:val="24"/>
          <w:szCs w:val="24"/>
          <w:lang w:val="nb-NO"/>
        </w:rPr>
        <w:t xml:space="preserve">og 3) </w:t>
      </w:r>
      <w:r w:rsidRPr="00FD1559">
        <w:rPr>
          <w:rFonts w:ascii="Times New Roman" w:hAnsi="Times New Roman"/>
          <w:sz w:val="24"/>
          <w:szCs w:val="24"/>
          <w:lang w:val="nb-NO"/>
        </w:rPr>
        <w:t xml:space="preserve">at gode spill leder spillerne til en utforskende arbeidsmåte fordi spill er bygd opp rundt de sammen fasene som vitenskapelig arbeid: hypoteseframsetting, undersøkelse, datainnsamling, refleksjon rundt resultater og ny undersøkelse for å oppnå bedre resultater, </w:t>
      </w:r>
      <w:r w:rsidR="009F0DE6" w:rsidRPr="00FD1559">
        <w:rPr>
          <w:rFonts w:ascii="Times New Roman" w:hAnsi="Times New Roman"/>
          <w:sz w:val="24"/>
          <w:szCs w:val="24"/>
          <w:lang w:val="nb-NO"/>
        </w:rPr>
        <w:t xml:space="preserve">og 4) </w:t>
      </w:r>
      <w:r w:rsidRPr="00FD1559">
        <w:rPr>
          <w:rFonts w:ascii="Times New Roman" w:hAnsi="Times New Roman"/>
          <w:sz w:val="24"/>
          <w:szCs w:val="24"/>
          <w:lang w:val="nb-NO"/>
        </w:rPr>
        <w:t xml:space="preserve">at spill oppfordrer spillere til å se sammenhenger og ikke isolerte hendelser, </w:t>
      </w:r>
      <w:r w:rsidR="009F0DE6" w:rsidRPr="00FD1559">
        <w:rPr>
          <w:rFonts w:ascii="Times New Roman" w:hAnsi="Times New Roman"/>
          <w:sz w:val="24"/>
          <w:szCs w:val="24"/>
          <w:lang w:val="nb-NO"/>
        </w:rPr>
        <w:t>gjennom at s</w:t>
      </w:r>
      <w:r w:rsidRPr="00FD1559">
        <w:rPr>
          <w:rFonts w:ascii="Times New Roman" w:hAnsi="Times New Roman"/>
          <w:sz w:val="24"/>
          <w:szCs w:val="24"/>
          <w:lang w:val="nb-NO"/>
        </w:rPr>
        <w:t>pill oppmuntrer spillere til å tenke flersidig og til å utforske grundig før handling</w:t>
      </w:r>
      <w:r w:rsidR="009F0DE6" w:rsidRPr="00FD1559">
        <w:rPr>
          <w:rFonts w:ascii="Times New Roman" w:hAnsi="Times New Roman"/>
          <w:sz w:val="24"/>
          <w:szCs w:val="24"/>
          <w:lang w:val="nb-NO"/>
        </w:rPr>
        <w:t xml:space="preserve">, </w:t>
      </w:r>
      <w:r w:rsidR="00806840">
        <w:rPr>
          <w:rFonts w:ascii="Times New Roman" w:hAnsi="Times New Roman"/>
          <w:sz w:val="24"/>
          <w:szCs w:val="24"/>
          <w:lang w:val="nb-NO"/>
        </w:rPr>
        <w:t>og tilslutt 5</w:t>
      </w:r>
      <w:r w:rsidR="009F0DE6" w:rsidRPr="00FD1559">
        <w:rPr>
          <w:rFonts w:ascii="Times New Roman" w:hAnsi="Times New Roman"/>
          <w:sz w:val="24"/>
          <w:szCs w:val="24"/>
          <w:lang w:val="nb-NO"/>
        </w:rPr>
        <w:t xml:space="preserve">) at gode </w:t>
      </w:r>
      <w:r w:rsidRPr="00FD1559">
        <w:rPr>
          <w:rFonts w:ascii="Times New Roman" w:hAnsi="Times New Roman"/>
          <w:sz w:val="24"/>
          <w:szCs w:val="24"/>
          <w:lang w:val="nb-NO"/>
        </w:rPr>
        <w:t>spill gir ord (begreper og fenomener) situerte betydninger knyttet til handlinger og dialoger.</w:t>
      </w:r>
      <w:r w:rsidR="00D87D47" w:rsidRPr="00FD1559">
        <w:rPr>
          <w:rFonts w:ascii="Times New Roman" w:hAnsi="Times New Roman"/>
          <w:sz w:val="24"/>
          <w:szCs w:val="24"/>
          <w:lang w:val="nb-NO"/>
        </w:rPr>
        <w:t xml:space="preserve"> </w:t>
      </w:r>
    </w:p>
    <w:p w:rsidR="00F9142A" w:rsidRPr="00FD1559" w:rsidRDefault="009923E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Andre argumenterer for at dataspill er ideelle plattformer for læring av kunnskaper og ferdigheter for det 21. århundre </w:t>
      </w:r>
      <w:r w:rsidRPr="00FD1559">
        <w:rPr>
          <w:rFonts w:ascii="Times New Roman" w:hAnsi="Times New Roman"/>
          <w:sz w:val="24"/>
          <w:szCs w:val="24"/>
          <w:lang w:val="nb-NO"/>
        </w:rPr>
        <w:fldChar w:fldCharType="begin"/>
      </w:r>
      <w:r w:rsidR="009935A7" w:rsidRPr="00FD1559">
        <w:rPr>
          <w:rFonts w:ascii="Times New Roman" w:hAnsi="Times New Roman"/>
          <w:sz w:val="24"/>
          <w:szCs w:val="24"/>
          <w:lang w:val="nb-NO"/>
        </w:rPr>
        <w:instrText xml:space="preserve"> ADDIN EN.CITE &lt;EndNote&gt;&lt;Cite&gt;&lt;Author&gt;Binkley&lt;/Author&gt;&lt;Year&gt;2012&lt;/Year&gt;&lt;RecNum&gt;130&lt;/RecNum&gt;&lt;DisplayText&gt;(Binkley et al., 2012)&lt;/DisplayText&gt;&lt;record&gt;&lt;rec-number&gt;130&lt;/rec-number&gt;&lt;foreign-keys&gt;&lt;key app="EN" db-id="9tx0xdfd1x2sv0ew5w1pwtwwxs5p9zp9ezsf"&gt;130&lt;/key&gt;&lt;/foreign-keys&gt;&lt;ref-type name="Book Section"&gt;5&lt;/ref-type&gt;&lt;contributors&gt;&lt;authors&gt;&lt;author&gt;Marilyn Binkley&lt;/author&gt;&lt;author&gt;Ola Erstad&lt;/author&gt;&lt;author&gt;Joan Herman&lt;/author&gt;&lt;author&gt;Senta Raizen&lt;/author&gt;&lt;author&gt;Martin Ripley&lt;/author&gt;&lt;author&gt;May Miller-Ricci&lt;/author&gt;&lt;author&gt;Mike Rumble&lt;/author&gt;&lt;/authors&gt;&lt;secondary-authors&gt;&lt;author&gt;Patrick Griffin, Barry McGaw and Esther Care&lt;/author&gt;&lt;/secondary-authors&gt;&lt;/contributors&gt;&lt;titles&gt;&lt;title&gt;Defining Twenty-First Century Skills&lt;/title&gt;&lt;secondary-title&gt;Assessment and Teaching of 21st Century Skills&lt;/secondary-title&gt;&lt;/titles&gt;&lt;pages&gt;17-66&lt;/pages&gt;&lt;dates&gt;&lt;year&gt;2012&lt;/year&gt;&lt;/dates&gt;&lt;pub-location&gt;Heidelberg&lt;/pub-location&gt;&lt;publisher&gt;Springer Verlag&lt;/publisher&gt;&lt;isbn&gt;978-94-007-2323-8&lt;/isbn&gt;&lt;urls&gt;&lt;related-urls&gt;&lt;url&gt;http://link.springer.com/chapter/10.1007/978-94-007-2324-5_2&lt;/url&gt;&lt;/related-urls&gt;&lt;/urls&gt;&lt;/record&gt;&lt;/Cite&gt;&lt;/EndNote&gt;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noProof/>
          <w:sz w:val="24"/>
          <w:szCs w:val="24"/>
          <w:lang w:val="nb-NO"/>
        </w:rPr>
        <w:t>(</w:t>
      </w:r>
      <w:hyperlink w:anchor="_ENREF_4" w:tooltip="Binkley, 2012 #130" w:history="1">
        <w:r w:rsidR="008E2688" w:rsidRPr="00FD1559">
          <w:rPr>
            <w:rFonts w:ascii="Times New Roman" w:hAnsi="Times New Roman"/>
            <w:noProof/>
            <w:sz w:val="24"/>
            <w:szCs w:val="24"/>
            <w:lang w:val="nb-NO"/>
          </w:rPr>
          <w:t>Binkley et al., 2012</w:t>
        </w:r>
      </w:hyperlink>
      <w:r w:rsidRPr="00FD1559">
        <w:rPr>
          <w:rFonts w:ascii="Times New Roman" w:hAnsi="Times New Roman"/>
          <w:noProof/>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fordi dataspill </w:t>
      </w:r>
      <w:r w:rsidR="000A652B" w:rsidRPr="00FD1559">
        <w:rPr>
          <w:rFonts w:ascii="Times New Roman" w:hAnsi="Times New Roman"/>
          <w:sz w:val="24"/>
          <w:szCs w:val="24"/>
          <w:lang w:val="nb-NO"/>
        </w:rPr>
        <w:t xml:space="preserve">kan </w:t>
      </w:r>
      <w:r w:rsidRPr="00FD1559">
        <w:rPr>
          <w:rFonts w:ascii="Times New Roman" w:hAnsi="Times New Roman"/>
          <w:sz w:val="24"/>
          <w:szCs w:val="24"/>
          <w:lang w:val="nb-NO"/>
        </w:rPr>
        <w:t>engasjere eleve</w:t>
      </w:r>
      <w:r w:rsidR="008E51ED" w:rsidRPr="00FD1559">
        <w:rPr>
          <w:rFonts w:ascii="Times New Roman" w:hAnsi="Times New Roman"/>
          <w:sz w:val="24"/>
          <w:szCs w:val="24"/>
          <w:lang w:val="nb-NO"/>
        </w:rPr>
        <w:t>r</w:t>
      </w:r>
      <w:r w:rsidRPr="00FD1559">
        <w:rPr>
          <w:rFonts w:ascii="Times New Roman" w:hAnsi="Times New Roman"/>
          <w:sz w:val="24"/>
          <w:szCs w:val="24"/>
          <w:lang w:val="nb-NO"/>
        </w:rPr>
        <w:t xml:space="preserve"> i ulike komple</w:t>
      </w:r>
      <w:r w:rsidR="007D1D3A" w:rsidRPr="00FD1559">
        <w:rPr>
          <w:rFonts w:ascii="Times New Roman" w:hAnsi="Times New Roman"/>
          <w:sz w:val="24"/>
          <w:szCs w:val="24"/>
          <w:lang w:val="nb-NO"/>
        </w:rPr>
        <w:t>ks</w:t>
      </w:r>
      <w:r w:rsidRPr="00FD1559">
        <w:rPr>
          <w:rFonts w:ascii="Times New Roman" w:hAnsi="Times New Roman"/>
          <w:sz w:val="24"/>
          <w:szCs w:val="24"/>
          <w:lang w:val="nb-NO"/>
        </w:rPr>
        <w:t xml:space="preserve">e oppgaver som skoler ikke gjør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&lt;EndNote&gt;&lt;Cite&gt;&lt;Author&gt;Ulicsak&lt;/Author&gt;&lt;Year&gt;2011&lt;/Year&gt;&lt;RecNum&gt;1351&lt;/RecNum&gt;&lt;Pages&gt;19-21&lt;/Pages&gt;&lt;DisplayText&gt;(Ulicsak &amp;amp; Williamson, 2011, pp. 19-21)&lt;/DisplayText&gt;&lt;record&gt;&lt;rec-number&gt;1351&lt;/rec-number&gt;&lt;foreign-keys&gt;&lt;key app="EN" db-id="9tx0xdfd1x2sv0ew5w1pwtwwxs5p9zp9ezsf"&gt;1351&lt;/key&gt;&lt;/foreign-keys&gt;&lt;ref-type name="Report"&gt;27&lt;/ref-type&gt;&lt;contributors&gt;&lt;authors&gt;&lt;author&gt;Ulicsak, M&lt;/author&gt;&lt;author&gt;Williamson, B&lt;/author&gt;&lt;/authors&gt;&lt;/contributors&gt;&lt;titles&gt;&lt;title&gt;Computer Games and Learning: a handbook&lt;/title&gt;&lt;/titles&gt;&lt;dates&gt;&lt;year&gt;2011&lt;/year&gt;&lt;/dates&gt;&lt;pub-location&gt;London&lt;/pub-location&gt;&lt;publisher&gt;Futurelab&lt;/publisher&gt;&lt;urls&gt;&lt;related-urls&gt;&lt;url&gt;http://www.futurelab.org.uk/sites/default/files/Computer_games_and_learning.pdf&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34" w:tooltip="Ulicsak, 2011 #1351" w:history="1">
        <w:r w:rsidR="008E2688" w:rsidRPr="00FD1559">
          <w:rPr>
            <w:rFonts w:ascii="Times New Roman" w:hAnsi="Times New Roman"/>
            <w:sz w:val="24"/>
            <w:szCs w:val="24"/>
            <w:lang w:val="nb-NO"/>
          </w:rPr>
          <w:t>Ulicsak &amp; Williamson, 2011, pp. 19-21</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Den oppvoksende generasjonen er vant til å oppleve «</w:t>
      </w:r>
      <w:r w:rsidRPr="00FD1559">
        <w:rPr>
          <w:rFonts w:ascii="Times New Roman" w:hAnsi="Times New Roman"/>
          <w:i/>
          <w:sz w:val="24"/>
          <w:szCs w:val="24"/>
          <w:lang w:val="nb-NO"/>
        </w:rPr>
        <w:t>tilpasset vanskegrad, positive tilbakemeldinger, stimulerende oppgaver og andre positive funksjoner/egenskaper knyttet til komplekse dataspill</w:t>
      </w:r>
      <w:r w:rsidRPr="00FD1559">
        <w:rPr>
          <w:rFonts w:ascii="Times New Roman" w:hAnsi="Times New Roman"/>
          <w:sz w:val="24"/>
          <w:szCs w:val="24"/>
          <w:lang w:val="nb-NO"/>
        </w:rPr>
        <w:t xml:space="preserve">»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&lt;EndNote&gt;&lt;Cite&gt;&lt;Author&gt;Nilsson&lt;/Author&gt;&lt;Year&gt;2011&lt;/Year&gt;&lt;RecNum&gt;1363&lt;/RecNum&gt;&lt;DisplayText&gt;(Nilsson &amp;amp; Jakobsson, 2011)&lt;/DisplayText&gt;&lt;record&gt;&lt;rec-number&gt;1363&lt;/rec-number&gt;&lt;foreign-keys&gt;&lt;key app="EN" db-id="9tx0xdfd1x2sv0ew5w1pwtwwxs5p9zp9ezsf"&gt;1363&lt;/key&gt;&lt;/foreign-keys&gt;&lt;ref-type name="Journal Article"&gt;17&lt;/ref-type&gt;&lt;contributors&gt;&lt;authors&gt;&lt;author&gt;Nilsson, E. M.&lt;/author&gt;&lt;author&gt;Jakobsson, A.&lt;/author&gt;&lt;/authors&gt;&lt;/contributors&gt;&lt;auth-address&gt;Nilsson, EM&amp;#xD;Malmo Univ, Sch Educ, S-20506 Malmo, Sweden&amp;#xD;Malmo Univ, Sch Educ, S-20506 Malmo, Sweden&amp;#xD;Malmo Univ, Sch Educ, S-20506 Malmo, Sweden&lt;/auth-address&gt;&lt;titles&gt;&lt;title&gt;Simulated Sustainable Societies: Students&amp;apos; Reflections on Creating Future Cities in Computer Games&lt;/title&gt;&lt;secondary-title&gt;Journal of Science Education and Technology&lt;/secondary-title&gt;&lt;alt-title&gt;J Sci Educ Technol&lt;/alt-title&gt;&lt;/titles&gt;&lt;periodical&gt;&lt;full-title&gt;Journal of Science Education and Technology&lt;/full-title&gt;&lt;/periodical&gt;&lt;pages&gt;33-50&lt;/pages&gt;&lt;volume&gt;20&lt;/volume&gt;&lt;number&gt;1&lt;/number&gt;&lt;keywords&gt;&lt;keyword&gt;computer games&lt;/keyword&gt;&lt;keyword&gt;mediation&lt;/keyword&gt;&lt;keyword&gt;student reflections&lt;/keyword&gt;&lt;keyword&gt;sustainable development&lt;/keyword&gt;&lt;keyword&gt;simcity 4&lt;/keyword&gt;&lt;keyword&gt;simcity&lt;/keyword&gt;&lt;/keywords&gt;&lt;dates&gt;&lt;year&gt;2011&lt;/year&gt;&lt;pub-dates&gt;&lt;date&gt;Feb&lt;/date&gt;&lt;/pub-dates&gt;&lt;/dates&gt;&lt;isbn&gt;1059-0145&lt;/isbn&gt;&lt;accession-num&gt;WOS:000286666400005&lt;/accession-num&gt;&lt;urls&gt;&lt;related-urls&gt;&lt;url&gt;&amp;lt;Go to ISI&amp;gt;://WOS:000286666400005&lt;/url&gt;&lt;/related-urls&gt;&lt;/urls&gt;&lt;electronic-resource-num&gt;DOI 10.1007/s10956-010-9232-9&lt;/electronic-resource-num&gt;&lt;language&gt;English&lt;/language&gt;&lt;/record&gt;&lt;/Cite&gt;&lt;/EndNote&gt;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27" w:tooltip="Nilsson, 2011 #1363" w:history="1">
        <w:r w:rsidR="008E2688" w:rsidRPr="00FD1559">
          <w:rPr>
            <w:rFonts w:ascii="Times New Roman" w:hAnsi="Times New Roman"/>
            <w:sz w:val="24"/>
            <w:szCs w:val="24"/>
            <w:lang w:val="nb-NO"/>
          </w:rPr>
          <w:t>Nilsson &amp; Jakobsson, 2011</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og det hevdes at gode dataspill er mer autentisk og sofistikert enn skolen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&lt;EndNote&gt;&lt;Cite&gt;&lt;Author&gt;Ulicsak&lt;/Author&gt;&lt;Year&gt;2011&lt;/Year&gt;&lt;RecNum&gt;1351&lt;/RecNum&gt;&lt;Pages&gt;17&lt;/Pages&gt;&lt;DisplayText&gt;(Ulicsak &amp;amp; Williamson, 2011, p. 17)&lt;/DisplayText&gt;&lt;record&gt;&lt;rec-number&gt;1351&lt;/rec-number&gt;&lt;foreign-keys&gt;&lt;key app="EN" db-id="9tx0xdfd1x2sv0ew5w1pwtwwxs5p9zp9ezsf"&gt;1351&lt;/key&gt;&lt;/foreign-keys&gt;&lt;ref-type name="Report"&gt;27&lt;/ref-type&gt;&lt;contributors&gt;&lt;authors&gt;&lt;author&gt;Ulicsak, M&lt;/author&gt;&lt;author&gt;Williamson, B&lt;/author&gt;&lt;/authors&gt;&lt;/contributors&gt;&lt;titles&gt;&lt;title&gt;Computer Games and Learning: a handbook&lt;/title&gt;&lt;/titles&gt;&lt;dates&gt;&lt;year&gt;2011&lt;/year&gt;&lt;/dates&gt;&lt;pub-location&gt;London&lt;/pub-location&gt;&lt;publisher&gt;Futurelab&lt;/publisher&gt;&lt;urls&gt;&lt;related-urls&gt;&lt;url&gt;http://www.futurelab.org.uk/sites/default/files/Computer_games_and_learning.pdf&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34" w:tooltip="Ulicsak, 2011 #1351" w:history="1">
        <w:r w:rsidR="008E2688" w:rsidRPr="00FD1559">
          <w:rPr>
            <w:rFonts w:ascii="Times New Roman" w:hAnsi="Times New Roman"/>
            <w:sz w:val="24"/>
            <w:szCs w:val="24"/>
            <w:lang w:val="nb-NO"/>
          </w:rPr>
          <w:t>Ulicsak &amp; Williamson, 2011, p. 17</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w:t>
      </w:r>
      <w:r w:rsidR="003209ED" w:rsidRPr="00FD1559">
        <w:rPr>
          <w:rFonts w:ascii="Times New Roman" w:hAnsi="Times New Roman"/>
          <w:sz w:val="24"/>
          <w:szCs w:val="24"/>
          <w:lang w:val="nb-NO"/>
        </w:rPr>
        <w:t xml:space="preserve"> </w:t>
      </w:r>
      <w:r w:rsidR="009D278A" w:rsidRPr="00FD1559">
        <w:rPr>
          <w:rFonts w:ascii="Times New Roman" w:hAnsi="Times New Roman"/>
          <w:sz w:val="24"/>
          <w:szCs w:val="24"/>
          <w:lang w:val="nb-NO"/>
        </w:rPr>
        <w:t xml:space="preserve">Squire </w:t>
      </w:r>
      <w:r w:rsidR="009D278A" w:rsidRPr="00FD1559">
        <w:rPr>
          <w:rFonts w:ascii="Times New Roman" w:hAnsi="Times New Roman"/>
          <w:sz w:val="24"/>
          <w:szCs w:val="24"/>
          <w:lang w:val="nb-NO"/>
        </w:rPr>
        <w:fldChar w:fldCharType="begin"/>
      </w:r>
      <w:r w:rsidR="009D278A" w:rsidRPr="00FD1559">
        <w:rPr>
          <w:rFonts w:ascii="Times New Roman" w:hAnsi="Times New Roman"/>
          <w:sz w:val="24"/>
          <w:szCs w:val="24"/>
          <w:lang w:val="nb-NO"/>
        </w:rPr>
        <w:instrText xml:space="preserve"> ADDIN EN.CITE &lt;EndNote&gt;&lt;Cite ExcludeAuth="1"&gt;&lt;Author&gt;Squire&lt;/Author&gt;&lt;Year&gt;2006&lt;/Year&gt;&lt;RecNum&gt;1396&lt;/RecNum&gt;&lt;Pages&gt;26&lt;/Pages&gt;&lt;DisplayText&gt;(2006, p. 26)&lt;/DisplayText&gt;&lt;record&gt;&lt;rec-number&gt;1396&lt;/rec-number&gt;&lt;foreign-keys&gt;&lt;key app="EN" db-id="9tx0xdfd1x2sv0ew5w1pwtwwxs5p9zp9ezsf"&gt;1396&lt;/key&gt;&lt;/foreign-keys&gt;&lt;ref-type name="Journal Article"&gt;17&lt;/ref-type&gt;&lt;contributors&gt;&lt;authors&gt;&lt;author&gt;Squire, Kurt&lt;/author&gt;&lt;/authors&gt;&lt;/contributors&gt;&lt;titles&gt;&lt;title&gt;From Content to Context: Videogames as Designed Experience&lt;/title&gt;&lt;secondary-title&gt;Educational Researcher&lt;/secondary-title&gt;&lt;/titles&gt;&lt;periodical&gt;&lt;full-title&gt;Educational Researcher&lt;/full-title&gt;&lt;abbr-1&gt;Educ Researcher&lt;/abbr-1&gt;&lt;/periodical&gt;&lt;pages&gt;19-29&lt;/pages&gt;&lt;volume&gt;35&lt;/volume&gt;&lt;number&gt;8&lt;/number&gt;&lt;dates&gt;&lt;year&gt;2006&lt;/year&gt;&lt;pub-dates&gt;&lt;date&gt;November 1, 2006&lt;/date&gt;&lt;/pub-dates&gt;&lt;/dates&gt;&lt;urls&gt;&lt;related-urls&gt;&lt;url&gt;http://edr.sagepub.com/content/35/8/19.abstract&lt;/url&gt;&lt;/related-urls&gt;&lt;/urls&gt;&lt;electronic-resource-num&gt;10.3102/0013189x035008019&lt;/electronic-resource-num&gt;&lt;/record&gt;&lt;/Cite&gt;&lt;/EndNote&gt;</w:instrText>
      </w:r>
      <w:r w:rsidR="009D278A" w:rsidRPr="00FD1559">
        <w:rPr>
          <w:rFonts w:ascii="Times New Roman" w:hAnsi="Times New Roman"/>
          <w:sz w:val="24"/>
          <w:szCs w:val="24"/>
          <w:lang w:val="nb-NO"/>
        </w:rPr>
        <w:fldChar w:fldCharType="separate"/>
      </w:r>
      <w:r w:rsidR="009D278A" w:rsidRPr="00FD1559">
        <w:rPr>
          <w:rFonts w:ascii="Times New Roman" w:hAnsi="Times New Roman"/>
          <w:noProof/>
          <w:sz w:val="24"/>
          <w:szCs w:val="24"/>
          <w:lang w:val="nb-NO"/>
        </w:rPr>
        <w:t>(</w:t>
      </w:r>
      <w:hyperlink w:anchor="_ENREF_31" w:tooltip="Squire, 2006 #1396" w:history="1">
        <w:r w:rsidR="008E2688" w:rsidRPr="00FD1559">
          <w:rPr>
            <w:rFonts w:ascii="Times New Roman" w:hAnsi="Times New Roman"/>
            <w:noProof/>
            <w:sz w:val="24"/>
            <w:szCs w:val="24"/>
            <w:lang w:val="nb-NO"/>
          </w:rPr>
          <w:t>2006, p. 26</w:t>
        </w:r>
      </w:hyperlink>
      <w:r w:rsidR="009D278A" w:rsidRPr="00FD1559">
        <w:rPr>
          <w:rFonts w:ascii="Times New Roman" w:hAnsi="Times New Roman"/>
          <w:noProof/>
          <w:sz w:val="24"/>
          <w:szCs w:val="24"/>
          <w:lang w:val="nb-NO"/>
        </w:rPr>
        <w:t>)</w:t>
      </w:r>
      <w:r w:rsidR="009D278A" w:rsidRPr="00FD1559">
        <w:rPr>
          <w:rFonts w:ascii="Times New Roman" w:hAnsi="Times New Roman"/>
          <w:sz w:val="24"/>
          <w:szCs w:val="24"/>
          <w:lang w:val="nb-NO"/>
        </w:rPr>
        <w:fldChar w:fldCharType="end"/>
      </w:r>
      <w:r w:rsidR="009D278A" w:rsidRPr="00FD1559">
        <w:rPr>
          <w:rFonts w:ascii="Times New Roman" w:hAnsi="Times New Roman"/>
          <w:sz w:val="24"/>
          <w:szCs w:val="24"/>
          <w:lang w:val="nb-NO"/>
        </w:rPr>
        <w:t xml:space="preserve"> antyder at spill-basert læring kan være med å gjøre naturfag/naturvitenskap mer tilgjengelig for elever som ikke tidligere har prestert </w:t>
      </w:r>
      <w:r w:rsidR="00343455" w:rsidRPr="00FD1559">
        <w:rPr>
          <w:rFonts w:ascii="Times New Roman" w:hAnsi="Times New Roman"/>
          <w:sz w:val="24"/>
          <w:szCs w:val="24"/>
          <w:lang w:val="nb-NO"/>
        </w:rPr>
        <w:t xml:space="preserve">godt </w:t>
      </w:r>
      <w:r w:rsidR="009D278A" w:rsidRPr="00FD1559">
        <w:rPr>
          <w:rFonts w:ascii="Times New Roman" w:hAnsi="Times New Roman"/>
          <w:sz w:val="24"/>
          <w:szCs w:val="24"/>
          <w:lang w:val="nb-NO"/>
        </w:rPr>
        <w:t xml:space="preserve">i faget. </w:t>
      </w:r>
      <w:r w:rsidR="008B7405" w:rsidRPr="00FD1559">
        <w:rPr>
          <w:rFonts w:ascii="Times New Roman" w:hAnsi="Times New Roman"/>
          <w:sz w:val="24"/>
          <w:szCs w:val="24"/>
          <w:lang w:val="nb-NO"/>
        </w:rPr>
        <w:t xml:space="preserve">Det fordrer at spillet tilbyr simulerte omgivelser slik at </w:t>
      </w:r>
      <w:r w:rsidR="00B0715B" w:rsidRPr="00FD1559">
        <w:rPr>
          <w:rFonts w:ascii="Times New Roman" w:hAnsi="Times New Roman"/>
          <w:sz w:val="24"/>
          <w:szCs w:val="24"/>
          <w:lang w:val="nb-NO"/>
        </w:rPr>
        <w:t xml:space="preserve">spillere </w:t>
      </w:r>
      <w:r w:rsidR="008B7405" w:rsidRPr="00FD1559">
        <w:rPr>
          <w:rFonts w:ascii="Times New Roman" w:hAnsi="Times New Roman"/>
          <w:sz w:val="24"/>
          <w:szCs w:val="24"/>
          <w:lang w:val="nb-NO"/>
        </w:rPr>
        <w:t xml:space="preserve">opplever spillverdenen som </w:t>
      </w:r>
      <w:r w:rsidR="00CC5C2F">
        <w:rPr>
          <w:rFonts w:ascii="Times New Roman" w:hAnsi="Times New Roman"/>
          <w:sz w:val="24"/>
          <w:szCs w:val="24"/>
          <w:lang w:val="nb-NO"/>
        </w:rPr>
        <w:t>arena for utforskning</w:t>
      </w:r>
      <w:r w:rsidR="00CC5C2F" w:rsidRPr="00FD1559">
        <w:rPr>
          <w:rFonts w:ascii="Times New Roman" w:hAnsi="Times New Roman"/>
          <w:sz w:val="24"/>
          <w:szCs w:val="24"/>
          <w:lang w:val="nb-NO"/>
        </w:rPr>
        <w:t xml:space="preserve"> </w:t>
      </w:r>
      <w:r w:rsidR="008B7405" w:rsidRPr="00FD1559">
        <w:rPr>
          <w:rFonts w:ascii="Times New Roman" w:hAnsi="Times New Roman"/>
          <w:sz w:val="24"/>
          <w:szCs w:val="24"/>
          <w:lang w:val="nb-NO"/>
        </w:rPr>
        <w:t xml:space="preserve">og deltar i </w:t>
      </w:r>
      <w:r w:rsidR="00CC5C2F">
        <w:rPr>
          <w:rFonts w:ascii="Times New Roman" w:hAnsi="Times New Roman"/>
          <w:sz w:val="24"/>
          <w:szCs w:val="24"/>
          <w:lang w:val="nb-NO"/>
        </w:rPr>
        <w:t xml:space="preserve">en utforskende </w:t>
      </w:r>
      <w:r w:rsidR="008B7405" w:rsidRPr="00FD1559">
        <w:rPr>
          <w:rFonts w:ascii="Times New Roman" w:hAnsi="Times New Roman"/>
          <w:sz w:val="24"/>
          <w:szCs w:val="24"/>
          <w:lang w:val="nb-NO"/>
        </w:rPr>
        <w:t xml:space="preserve">sosial praksis </w:t>
      </w:r>
      <w:r w:rsidR="00C61126" w:rsidRPr="00FD1559">
        <w:rPr>
          <w:rFonts w:ascii="Times New Roman" w:hAnsi="Times New Roman"/>
          <w:sz w:val="24"/>
          <w:szCs w:val="24"/>
          <w:lang w:val="nb-NO"/>
        </w:rPr>
        <w:t xml:space="preserve">(innbefattet oppfatninger, handlinger, samtaler, og uttrykksmåter) </w:t>
      </w:r>
      <w:r w:rsidR="008B7405" w:rsidRPr="00FD1559">
        <w:rPr>
          <w:rFonts w:ascii="Times New Roman" w:hAnsi="Times New Roman"/>
          <w:sz w:val="24"/>
          <w:szCs w:val="24"/>
          <w:lang w:val="nb-NO"/>
        </w:rPr>
        <w:t>(ibid</w:t>
      </w:r>
      <w:r w:rsidR="00FD1559">
        <w:rPr>
          <w:rFonts w:ascii="Times New Roman" w:hAnsi="Times New Roman"/>
          <w:sz w:val="24"/>
          <w:szCs w:val="24"/>
          <w:lang w:val="nb-NO"/>
        </w:rPr>
        <w:t>.</w:t>
      </w:r>
      <w:r w:rsidR="008B7405"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 </w:t>
      </w:r>
      <w:r w:rsidR="003D5430" w:rsidRPr="00FD1559">
        <w:rPr>
          <w:rFonts w:ascii="Times New Roman" w:hAnsi="Times New Roman"/>
          <w:sz w:val="24"/>
          <w:szCs w:val="24"/>
          <w:lang w:val="nb-NO"/>
        </w:rPr>
        <w:t xml:space="preserve">Shaffer &amp; m.fl. </w:t>
      </w:r>
      <w:r w:rsidR="003D5430" w:rsidRPr="00FD1559">
        <w:rPr>
          <w:rFonts w:ascii="Times New Roman" w:hAnsi="Times New Roman"/>
          <w:sz w:val="24"/>
          <w:szCs w:val="24"/>
          <w:lang w:val="nb-NO"/>
        </w:rPr>
        <w:fldChar w:fldCharType="begin"/>
      </w:r>
      <w:r w:rsidR="003D5430" w:rsidRPr="00FD1559">
        <w:rPr>
          <w:rFonts w:ascii="Times New Roman" w:hAnsi="Times New Roman"/>
          <w:sz w:val="24"/>
          <w:szCs w:val="24"/>
          <w:lang w:val="nb-NO"/>
        </w:rPr>
        <w:instrText xml:space="preserve"> ADDIN EN.CITE &lt;EndNote&gt;&lt;Cite ExcludeAuth="1"&gt;&lt;Author&gt;Shaffer&lt;/Author&gt;&lt;Year&gt;2005&lt;/Year&gt;&lt;RecNum&gt;393&lt;/RecNum&gt;&lt;DisplayText&gt;(2005)&lt;/DisplayText&gt;&lt;record&gt;&lt;rec-number&gt;393&lt;/rec-number&gt;&lt;foreign-keys&gt;&lt;key app="EN" db-id="9tx0xdfd1x2sv0ew5w1pwtwwxs5p9zp9ezsf"&gt;393&lt;/key&gt;&lt;/foreign-keys&gt;&lt;ref-type name="Journal Article"&gt;17&lt;/ref-type&gt;&lt;contributors&gt;&lt;authors&gt;&lt;author&gt;Shaffer, D. W., Squire, K. R., Halverson, R., &amp;amp; Gee, J. P.&lt;/author&gt;&lt;/authors&gt;&lt;/contributors&gt;&lt;titles&gt;&lt;title&gt;Video games and the future of learning&lt;/title&gt;&lt;secondary-title&gt;Phi Delta Kappan&lt;/secondary-title&gt;&lt;alt-title&gt;Phi Delta Kappan&lt;/alt-title&gt;&lt;/titles&gt;&lt;periodical&gt;&lt;full-title&gt;Phi Delta Kappan&lt;/full-title&gt;&lt;abbr-1&gt;Phi Delta Kappan&lt;/abbr-1&gt;&lt;/periodical&gt;&lt;alt-periodical&gt;&lt;full-title&gt;Phi Delta Kappan&lt;/full-title&gt;&lt;abbr-1&gt;Phi Delta Kappan&lt;/abbr-1&gt;&lt;/alt-periodical&gt;&lt;pages&gt;104-111&lt;/pages&gt;&lt;volume&gt;87&lt;/volume&gt;&lt;number&gt;2&lt;/number&gt;&lt;dates&gt;&lt;year&gt;2005&lt;/year&gt;&lt;pub-dates&gt;&lt;date&gt;Oct&lt;/date&gt;&lt;/pub-dates&gt;&lt;/dates&gt;&lt;isbn&gt;0031-7217&lt;/isbn&gt;&lt;accession-num&gt;WOS:000232242500005&lt;/accession-num&gt;&lt;urls&gt;&lt;related-urls&gt;&lt;url&gt;&amp;lt;Go to ISI&amp;gt;://WOS:000232242500005&lt;/url&gt;&lt;/related-urls&gt;&lt;/urls&gt;&lt;language&gt;English&lt;/language&gt;&lt;/record&gt;&lt;/Cite&gt;&lt;/EndNote&gt;</w:instrText>
      </w:r>
      <w:r w:rsidR="003D5430" w:rsidRPr="00FD1559">
        <w:rPr>
          <w:rFonts w:ascii="Times New Roman" w:hAnsi="Times New Roman"/>
          <w:sz w:val="24"/>
          <w:szCs w:val="24"/>
          <w:lang w:val="nb-NO"/>
        </w:rPr>
        <w:fldChar w:fldCharType="separate"/>
      </w:r>
      <w:r w:rsidR="003D5430" w:rsidRPr="00FD1559">
        <w:rPr>
          <w:rFonts w:ascii="Times New Roman" w:hAnsi="Times New Roman"/>
          <w:noProof/>
          <w:sz w:val="24"/>
          <w:szCs w:val="24"/>
          <w:lang w:val="nb-NO"/>
        </w:rPr>
        <w:t>(</w:t>
      </w:r>
      <w:hyperlink w:anchor="_ENREF_30" w:tooltip="Shaffer, 2005 #393" w:history="1">
        <w:r w:rsidR="008E2688" w:rsidRPr="00FD1559">
          <w:rPr>
            <w:rFonts w:ascii="Times New Roman" w:hAnsi="Times New Roman"/>
            <w:noProof/>
            <w:sz w:val="24"/>
            <w:szCs w:val="24"/>
            <w:lang w:val="nb-NO"/>
          </w:rPr>
          <w:t>2005</w:t>
        </w:r>
      </w:hyperlink>
      <w:r w:rsidR="003D5430" w:rsidRPr="00FD1559">
        <w:rPr>
          <w:rFonts w:ascii="Times New Roman" w:hAnsi="Times New Roman"/>
          <w:noProof/>
          <w:sz w:val="24"/>
          <w:szCs w:val="24"/>
          <w:lang w:val="nb-NO"/>
        </w:rPr>
        <w:t>)</w:t>
      </w:r>
      <w:r w:rsidR="003D5430" w:rsidRPr="00FD1559">
        <w:rPr>
          <w:rFonts w:ascii="Times New Roman" w:hAnsi="Times New Roman"/>
          <w:sz w:val="24"/>
          <w:szCs w:val="24"/>
          <w:lang w:val="nb-NO"/>
        </w:rPr>
        <w:fldChar w:fldCharType="end"/>
      </w:r>
      <w:r w:rsidR="003D5430" w:rsidRPr="00FD1559">
        <w:rPr>
          <w:rFonts w:ascii="Times New Roman" w:hAnsi="Times New Roman"/>
          <w:sz w:val="24"/>
          <w:szCs w:val="24"/>
          <w:lang w:val="nb-NO"/>
        </w:rPr>
        <w:t xml:space="preserve"> hevder at spill gjennom å bringe sammen ulike typer kunn</w:t>
      </w:r>
      <w:r w:rsidR="00806840">
        <w:rPr>
          <w:rFonts w:ascii="Times New Roman" w:hAnsi="Times New Roman"/>
          <w:sz w:val="24"/>
          <w:szCs w:val="24"/>
          <w:lang w:val="nb-NO"/>
        </w:rPr>
        <w:t xml:space="preserve">skap, handlemåter, og </w:t>
      </w:r>
      <w:r w:rsidR="003D5430" w:rsidRPr="00FD1559">
        <w:rPr>
          <w:rFonts w:ascii="Times New Roman" w:hAnsi="Times New Roman"/>
          <w:sz w:val="24"/>
          <w:szCs w:val="24"/>
          <w:lang w:val="nb-NO"/>
        </w:rPr>
        <w:t xml:space="preserve">ulike måter å </w:t>
      </w:r>
      <w:r w:rsidR="00570144" w:rsidRPr="00FD1559">
        <w:rPr>
          <w:rFonts w:ascii="Times New Roman" w:hAnsi="Times New Roman"/>
          <w:sz w:val="24"/>
          <w:szCs w:val="24"/>
          <w:lang w:val="nb-NO"/>
        </w:rPr>
        <w:t xml:space="preserve">engasjere seg </w:t>
      </w:r>
      <w:r w:rsidR="003D5430" w:rsidRPr="00FD1559">
        <w:rPr>
          <w:rFonts w:ascii="Times New Roman" w:hAnsi="Times New Roman"/>
          <w:sz w:val="24"/>
          <w:szCs w:val="24"/>
          <w:lang w:val="nb-NO"/>
        </w:rPr>
        <w:t xml:space="preserve">på, gjør at spillere utvikler situert forståelse og effektive sosiale praksiser, utforsker identiteter og deler verdier. </w:t>
      </w:r>
      <w:r w:rsidR="00F9142A" w:rsidRPr="00FD1559">
        <w:rPr>
          <w:rFonts w:ascii="Times New Roman" w:hAnsi="Times New Roman"/>
          <w:sz w:val="24"/>
          <w:szCs w:val="24"/>
          <w:lang w:val="nb-NO"/>
        </w:rPr>
        <w:t xml:space="preserve">Med henvisning til Lave og Wenger framholder de spill som situert praksis og spillere som deltakere i «communities of practice» </w:t>
      </w:r>
      <w:r w:rsidR="00F9142A" w:rsidRPr="00FD1559">
        <w:rPr>
          <w:rFonts w:ascii="Times New Roman" w:hAnsi="Times New Roman"/>
          <w:sz w:val="24"/>
          <w:szCs w:val="24"/>
          <w:lang w:val="nb-NO"/>
        </w:rPr>
        <w:fldChar w:fldCharType="begin"/>
      </w:r>
      <w:r w:rsidR="00F9142A" w:rsidRPr="00FD1559">
        <w:rPr>
          <w:rFonts w:ascii="Times New Roman" w:hAnsi="Times New Roman"/>
          <w:sz w:val="24"/>
          <w:szCs w:val="24"/>
          <w:lang w:val="nb-NO"/>
        </w:rPr>
        <w:instrText xml:space="preserve"> ADDIN EN.CITE &lt;EndNote&gt;&lt;Cite&gt;&lt;Author&gt;Lave&lt;/Author&gt;&lt;Year&gt;1991&lt;/Year&gt;&lt;RecNum&gt;646&lt;/RecNum&gt;&lt;DisplayText&gt;(Lave &amp;amp; Wenger, 1991; Wenger, 1998)&lt;/DisplayText&gt;&lt;record&gt;&lt;rec-number&gt;646&lt;/rec-number&gt;&lt;foreign-keys&gt;&lt;key app="EN" db-id="50922p5zwpad0fesdrqxwx94dfra05sttsvd"&gt;646&lt;/key&gt;&lt;/foreign-keys&gt;&lt;ref-type name="Generic"&gt;13&lt;/ref-type&gt;&lt;contributors&gt;&lt;authors&gt;&lt;author&gt;Lave, Jean&lt;/author&gt;&lt;author&gt;Wenger, Etienne&lt;/author&gt;&lt;/authors&gt;&lt;/contributors&gt;&lt;titles&gt;&lt;title&gt;Situated Learning. Legitimate Pheripheral Participation&lt;/title&gt;&lt;/titles&gt;&lt;keywords&gt;&lt;keyword&gt;læringsteori&lt;/keyword&gt;&lt;/keywords&gt;&lt;dates&gt;&lt;year&gt;1991&lt;/year&gt;&lt;/dates&gt;&lt;pub-location&gt;Cambridge&lt;/pub-location&gt;&lt;publisher&gt;Cambridge University Press&lt;/publisher&gt;&lt;urls&gt;&lt;/urls&gt;&lt;/record&gt;&lt;/Cite&gt;&lt;Cite&gt;&lt;Author&gt;Wenger&lt;/Author&gt;&lt;Year&gt;1998&lt;/Year&gt;&lt;RecNum&gt;1045&lt;/RecNum&gt;&lt;record&gt;&lt;rec-number&gt;1045&lt;/rec-number&gt;&lt;foreign-keys&gt;&lt;key app="EN" db-id="50922p5zwpad0fesdrqxwx94dfra05sttsvd"&gt;1045&lt;/key&gt;&lt;/foreign-keys&gt;&lt;ref-type name="Book"&gt;6&lt;/ref-type&gt;&lt;contributors&gt;&lt;authors&gt;&lt;author&gt;Wenger, Etienne&lt;/author&gt;&lt;/authors&gt;&lt;/contributors&gt;&lt;titles&gt;&lt;title&gt;Communities of Practice. Learning, Meaning and Identity&lt;/title&gt;&lt;/titles&gt;&lt;dates&gt;&lt;year&gt;1998&lt;/year&gt;&lt;/dates&gt;&lt;pub-location&gt;New York&lt;/pub-location&gt;&lt;publisher&gt;Cambridge University Press&lt;/publisher&gt;&lt;urls&gt;&lt;/urls&gt;&lt;/record&gt;&lt;/Cite&gt;&lt;/EndNote&gt;</w:instrText>
      </w:r>
      <w:r w:rsidR="00F9142A" w:rsidRPr="00FD1559">
        <w:rPr>
          <w:rFonts w:ascii="Times New Roman" w:hAnsi="Times New Roman"/>
          <w:sz w:val="24"/>
          <w:szCs w:val="24"/>
          <w:lang w:val="nb-NO"/>
        </w:rPr>
        <w:fldChar w:fldCharType="separate"/>
      </w:r>
      <w:r w:rsidR="00F9142A" w:rsidRPr="00FD1559">
        <w:rPr>
          <w:rFonts w:ascii="Times New Roman" w:hAnsi="Times New Roman"/>
          <w:noProof/>
          <w:sz w:val="24"/>
          <w:szCs w:val="24"/>
          <w:lang w:val="nb-NO"/>
        </w:rPr>
        <w:t>(</w:t>
      </w:r>
      <w:hyperlink w:anchor="_ENREF_22" w:tooltip="Lave, 1991 #646" w:history="1">
        <w:r w:rsidR="008E2688" w:rsidRPr="00FD1559">
          <w:rPr>
            <w:rFonts w:ascii="Times New Roman" w:hAnsi="Times New Roman"/>
            <w:noProof/>
            <w:sz w:val="24"/>
            <w:szCs w:val="24"/>
            <w:lang w:val="nb-NO"/>
          </w:rPr>
          <w:t>Lave &amp; Wenger, 1991</w:t>
        </w:r>
      </w:hyperlink>
      <w:r w:rsidR="00F9142A" w:rsidRPr="00FD1559">
        <w:rPr>
          <w:rFonts w:ascii="Times New Roman" w:hAnsi="Times New Roman"/>
          <w:noProof/>
          <w:sz w:val="24"/>
          <w:szCs w:val="24"/>
          <w:lang w:val="nb-NO"/>
        </w:rPr>
        <w:t xml:space="preserve">; </w:t>
      </w:r>
      <w:hyperlink w:anchor="_ENREF_37" w:tooltip="Wenger, 1998 #1045" w:history="1">
        <w:r w:rsidR="008E2688" w:rsidRPr="00FD1559">
          <w:rPr>
            <w:rFonts w:ascii="Times New Roman" w:hAnsi="Times New Roman"/>
            <w:noProof/>
            <w:sz w:val="24"/>
            <w:szCs w:val="24"/>
            <w:lang w:val="nb-NO"/>
          </w:rPr>
          <w:t>Wenger, 1998</w:t>
        </w:r>
      </w:hyperlink>
      <w:r w:rsidR="00F9142A" w:rsidRPr="00FD1559">
        <w:rPr>
          <w:rFonts w:ascii="Times New Roman" w:hAnsi="Times New Roman"/>
          <w:noProof/>
          <w:sz w:val="24"/>
          <w:szCs w:val="24"/>
          <w:lang w:val="nb-NO"/>
        </w:rPr>
        <w:t>)</w:t>
      </w:r>
      <w:r w:rsidR="00F9142A" w:rsidRPr="00FD1559">
        <w:rPr>
          <w:rFonts w:ascii="Times New Roman" w:hAnsi="Times New Roman"/>
          <w:sz w:val="24"/>
          <w:szCs w:val="24"/>
          <w:lang w:val="nb-NO"/>
        </w:rPr>
        <w:fldChar w:fldCharType="end"/>
      </w:r>
      <w:r w:rsidR="00F9142A" w:rsidRPr="00FD1559">
        <w:rPr>
          <w:rFonts w:ascii="Times New Roman" w:hAnsi="Times New Roman"/>
          <w:sz w:val="24"/>
          <w:szCs w:val="24"/>
          <w:lang w:val="nb-NO"/>
        </w:rPr>
        <w:t xml:space="preserve">. Vi vil i fortsettelsen kort omtale konfigurasjoner av situasjoner, handlemåter, hensikter, verdier og identiteter som </w:t>
      </w:r>
      <w:r w:rsidR="00F9142A" w:rsidRPr="00FD1559">
        <w:rPr>
          <w:rFonts w:ascii="Times New Roman" w:hAnsi="Times New Roman"/>
          <w:i/>
          <w:sz w:val="24"/>
          <w:szCs w:val="24"/>
          <w:lang w:val="nb-NO"/>
        </w:rPr>
        <w:t>praksisformer</w:t>
      </w:r>
      <w:r w:rsidR="00F9142A" w:rsidRPr="00FD1559">
        <w:rPr>
          <w:rFonts w:ascii="Times New Roman" w:hAnsi="Times New Roman"/>
          <w:sz w:val="24"/>
          <w:szCs w:val="24"/>
          <w:lang w:val="nb-NO"/>
        </w:rPr>
        <w:t xml:space="preserve">. </w:t>
      </w:r>
    </w:p>
    <w:p w:rsidR="009923EB" w:rsidRPr="00FD1559" w:rsidRDefault="009923E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Forutsetningen for læringsutbytte er imidlertid refleksjon etter spilling som kan skape relasjoner mellom spillerfaringer </w:t>
      </w:r>
      <w:r w:rsidR="008E51ED" w:rsidRPr="00FD1559">
        <w:rPr>
          <w:rFonts w:ascii="Times New Roman" w:hAnsi="Times New Roman"/>
          <w:sz w:val="24"/>
          <w:szCs w:val="24"/>
          <w:lang w:val="nb-NO"/>
        </w:rPr>
        <w:t xml:space="preserve">og </w:t>
      </w:r>
      <w:r w:rsidRPr="00FD1559">
        <w:rPr>
          <w:rFonts w:ascii="Times New Roman" w:hAnsi="Times New Roman"/>
          <w:sz w:val="24"/>
          <w:szCs w:val="24"/>
          <w:lang w:val="nb-NO"/>
        </w:rPr>
        <w:t>tilsvarende situasjoner utenfor spillverd</w:t>
      </w:r>
      <w:r w:rsidR="00466017" w:rsidRPr="00FD1559">
        <w:rPr>
          <w:rFonts w:ascii="Times New Roman" w:hAnsi="Times New Roman"/>
          <w:sz w:val="24"/>
          <w:szCs w:val="24"/>
          <w:lang w:val="nb-NO"/>
        </w:rPr>
        <w:t>e</w:t>
      </w:r>
      <w:r w:rsidRPr="00FD1559">
        <w:rPr>
          <w:rFonts w:ascii="Times New Roman" w:hAnsi="Times New Roman"/>
          <w:sz w:val="24"/>
          <w:szCs w:val="24"/>
          <w:lang w:val="nb-NO"/>
        </w:rPr>
        <w:t xml:space="preserve">nen </w:t>
      </w:r>
      <w:r w:rsidRPr="00FD1559">
        <w:rPr>
          <w:rFonts w:ascii="Times New Roman" w:hAnsi="Times New Roman"/>
          <w:sz w:val="24"/>
          <w:szCs w:val="24"/>
          <w:lang w:val="nb-NO"/>
        </w:rPr>
        <w:fldChar w:fldCharType="begin"/>
      </w:r>
      <w:r w:rsidR="00457621" w:rsidRPr="00FD1559">
        <w:rPr>
          <w:rFonts w:ascii="Times New Roman" w:hAnsi="Times New Roman"/>
          <w:sz w:val="24"/>
          <w:szCs w:val="24"/>
          <w:lang w:val="nb-NO"/>
        </w:rPr>
        <w:instrText xml:space="preserve"> ADDIN EN.CITE &lt;EndNote&gt;&lt;Cite&gt;&lt;Author&gt;Arnseth&lt;/Author&gt;&lt;Year&gt;2006&lt;/Year&gt;&lt;RecNum&gt;1001&lt;/RecNum&gt;&lt;DisplayText&gt;(Arnseth, 2006; de Freitas, 2006)&lt;/DisplayText&gt;&lt;record&gt;&lt;rec-number&gt;1001&lt;/rec-number&gt;&lt;foreign-keys&gt;&lt;key app="EN" db-id="50922p5zwpad0fesdrqxwx94dfra05sttsvd"&gt;1001&lt;/key&gt;&lt;/foreign-keys&gt;&lt;ref-type name="Journal Article"&gt;17&lt;/ref-type&gt;&lt;contributors&gt;&lt;authors&gt;&lt;author&gt;Arnseth, Hans Christian&lt;/author&gt;&lt;/authors&gt;&lt;/contributors&gt;&lt;titles&gt;&lt;title&gt;Learning to Play or Playing to Learn - A Critical Account of the Models of Communication Informing Educational Research on Computer Gameplay&lt;/title&gt;&lt;secondary-title&gt;The international journal of computer game research&lt;/secondary-title&gt;&lt;/titles&gt;&lt;periodical&gt;&lt;full-title&gt;The international journal of computer game research&lt;/full-title&gt;&lt;/periodical&gt;&lt;volume&gt;6&lt;/volume&gt;&lt;number&gt;1&lt;/number&gt;&lt;keywords&gt;&lt;keyword&gt;ICT&lt;/keyword&gt;&lt;keyword&gt;game&lt;/keyword&gt;&lt;/keywords&gt;&lt;dates&gt;&lt;year&gt;2006&lt;/year&gt;&lt;/dates&gt;&lt;urls&gt;&lt;/urls&gt;&lt;/record&gt;&lt;/Cite&gt;&lt;Cite&gt;&lt;Author&gt;de Freitas&lt;/Author&gt;&lt;Year&gt;2006&lt;/Year&gt;&lt;RecNum&gt;1000&lt;/RecNum&gt;&lt;record&gt;&lt;rec-number&gt;1000&lt;/rec-number&gt;&lt;foreign-keys&gt;&lt;key app="EN" db-id="50922p5zwpad0fesdrqxwx94dfra05sttsvd"&gt;1000&lt;/key&gt;&lt;/foreign-keys&gt;&lt;ref-type name="Report"&gt;27&lt;/ref-type&gt;&lt;contributors&gt;&lt;authors&gt;&lt;author&gt;de Freitas, Sara&lt;/author&gt;&lt;/authors&gt;&lt;/contributors&gt;&lt;titles&gt;&lt;title&gt;Learning in immersive worlds. A review of game-based learning&lt;/title&gt;&lt;/titles&gt;&lt;keywords&gt;&lt;keyword&gt;ICT&lt;/keyword&gt;&lt;keyword&gt;game&lt;/keyword&gt;&lt;/keywords&gt;&lt;dates&gt;&lt;year&gt;2006&lt;/year&gt;&lt;/dates&gt;&lt;publisher&gt;JISC e-Learning Programme&lt;/publisher&gt;&lt;urls&gt;&lt;/urls&gt;&lt;/record&gt;&lt;/Cite&gt;&lt;/EndNote&gt;</w:instrText>
      </w:r>
      <w:r w:rsidRPr="00FD1559">
        <w:rPr>
          <w:rFonts w:ascii="Times New Roman" w:hAnsi="Times New Roman"/>
          <w:sz w:val="24"/>
          <w:szCs w:val="24"/>
          <w:lang w:val="nb-NO"/>
        </w:rPr>
        <w:fldChar w:fldCharType="separate"/>
      </w:r>
      <w:r w:rsidR="00457621" w:rsidRPr="00FD1559">
        <w:rPr>
          <w:rFonts w:ascii="Times New Roman" w:hAnsi="Times New Roman"/>
          <w:noProof/>
          <w:sz w:val="24"/>
          <w:szCs w:val="24"/>
          <w:lang w:val="nb-NO"/>
        </w:rPr>
        <w:t>(</w:t>
      </w:r>
      <w:hyperlink w:anchor="_ENREF_1" w:tooltip="Arnseth, 2006 #1001" w:history="1">
        <w:r w:rsidR="008E2688" w:rsidRPr="00FD1559">
          <w:rPr>
            <w:rFonts w:ascii="Times New Roman" w:hAnsi="Times New Roman"/>
            <w:noProof/>
            <w:sz w:val="24"/>
            <w:szCs w:val="24"/>
            <w:lang w:val="nb-NO"/>
          </w:rPr>
          <w:t>Arnseth, 2006</w:t>
        </w:r>
      </w:hyperlink>
      <w:r w:rsidR="00457621" w:rsidRPr="00FD1559">
        <w:rPr>
          <w:rFonts w:ascii="Times New Roman" w:hAnsi="Times New Roman"/>
          <w:noProof/>
          <w:sz w:val="24"/>
          <w:szCs w:val="24"/>
          <w:lang w:val="nb-NO"/>
        </w:rPr>
        <w:t xml:space="preserve">; </w:t>
      </w:r>
      <w:hyperlink w:anchor="_ENREF_6" w:tooltip="de Freitas, 2006 #1000" w:history="1">
        <w:r w:rsidR="008E2688" w:rsidRPr="00FD1559">
          <w:rPr>
            <w:rFonts w:ascii="Times New Roman" w:hAnsi="Times New Roman"/>
            <w:noProof/>
            <w:sz w:val="24"/>
            <w:szCs w:val="24"/>
            <w:lang w:val="nb-NO"/>
          </w:rPr>
          <w:t>de Freitas, 2006</w:t>
        </w:r>
      </w:hyperlink>
      <w:r w:rsidR="00457621" w:rsidRPr="00FD1559">
        <w:rPr>
          <w:rFonts w:ascii="Times New Roman" w:hAnsi="Times New Roman"/>
          <w:noProof/>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w:t>
      </w:r>
    </w:p>
    <w:p w:rsidR="009923EB" w:rsidRPr="00FD1559" w:rsidRDefault="009923E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Linderoth m</w:t>
      </w:r>
      <w:r w:rsidR="002D598A" w:rsidRPr="00FD1559">
        <w:rPr>
          <w:lang w:val="nb-NO"/>
        </w:rPr>
        <w:t>.</w:t>
      </w:r>
      <w:r w:rsidRPr="00FD1559">
        <w:rPr>
          <w:rFonts w:ascii="Times New Roman" w:hAnsi="Times New Roman"/>
          <w:sz w:val="24"/>
          <w:szCs w:val="24"/>
          <w:lang w:val="nb-NO"/>
        </w:rPr>
        <w:t xml:space="preserve"> fl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 ExcludeAuth="1"&gt;&lt;Author&gt;Linderoth&lt;/Author&gt;&lt;Year&gt;2002&lt;/Year&gt;&lt;RecNum&gt;1352&lt;/RecNum&gt;&lt;Pages&gt;245&lt;/Pages&gt;&lt;DisplayText&gt;(2002, p. 245)&lt;/DisplayText&gt;&lt;record&gt;&lt;rec-number&gt;1352&lt;/rec-number&gt;&lt;foreign-keys&gt;&lt;key app="EN" db-id="9tx0xdfd1x2sv0ew5w1pwtwwxs5p9zp9ezsf"&gt;1352&lt;/key&gt;&lt;/foreign-keys&gt;&lt;ref-type name="Electronic Article"&gt;43&lt;/ref-type&gt;&lt;contributors&gt;&lt;authors&gt;&lt;author&gt;Jonas Linderoth&lt;/author&gt;&lt;author&gt;Annika Latntz-Andersson&lt;/author&gt;&lt;author&gt;Berner Lindström &lt;/author&gt;&lt;/authors&gt;&lt;/contributors&gt;&lt;titles&gt;&lt;title&gt;Electronic Exaggerations and Virtual Worries: mapping research of computer games relevant to the understanding of children&amp;apos;s game play&lt;/title&gt;&lt;/titles&gt;&lt;pages&gt;226-250&lt;/pages&gt;&lt;volume&gt;3&lt;/volume&gt;&lt;number&gt;2&lt;/number&gt;&lt;dates&gt;&lt;year&gt;2002&lt;/year&gt;&lt;/dates&gt;&lt;pub-location&gt;Contemporary issues in early childhood&lt;/pub-location&gt;&lt;publisher&gt;Triangle Journals&lt;/publisher&gt;&lt;isbn&gt;1463-9491&lt;/isbn&gt;&lt;urls&gt;&lt;related-urls&gt;&lt;url&gt;http://dx.doi.org/10.2304/ciec.2002.3.2.6&lt;/url&gt;&lt;/related-urls&gt;&lt;/urls&gt;&lt;/record&gt;&lt;/Cite&gt;&lt;/EndNote&gt;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23" w:tooltip="Linderoth, 2002 #1352" w:history="1">
        <w:r w:rsidR="008E2688" w:rsidRPr="00FD1559">
          <w:rPr>
            <w:rFonts w:ascii="Times New Roman" w:hAnsi="Times New Roman"/>
            <w:sz w:val="24"/>
            <w:szCs w:val="24"/>
            <w:lang w:val="nb-NO"/>
          </w:rPr>
          <w:t>2002, p. 245</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foreslår at </w:t>
      </w:r>
      <w:r w:rsidR="008816A9" w:rsidRPr="00FD1559">
        <w:rPr>
          <w:rFonts w:ascii="Times New Roman" w:hAnsi="Times New Roman"/>
          <w:sz w:val="24"/>
          <w:szCs w:val="24"/>
          <w:lang w:val="nb-NO"/>
        </w:rPr>
        <w:t xml:space="preserve">fokuset </w:t>
      </w:r>
      <w:r w:rsidRPr="00FD1559">
        <w:rPr>
          <w:rFonts w:ascii="Times New Roman" w:hAnsi="Times New Roman"/>
          <w:sz w:val="24"/>
          <w:szCs w:val="24"/>
          <w:lang w:val="nb-NO"/>
        </w:rPr>
        <w:t xml:space="preserve">flyttes fra å forsøke å forstå hva media gjør med de unge til heller å ha fokus på hva unge gjør i møte med nye medier, i dette tilfelle et dataspill. </w:t>
      </w:r>
      <w:r w:rsidR="007D1D3A" w:rsidRPr="00FD1559">
        <w:rPr>
          <w:rFonts w:ascii="Times New Roman" w:hAnsi="Times New Roman"/>
          <w:sz w:val="24"/>
          <w:szCs w:val="24"/>
          <w:lang w:val="nb-NO"/>
        </w:rPr>
        <w:t>I</w:t>
      </w:r>
      <w:r w:rsidRPr="00FD1559">
        <w:rPr>
          <w:rFonts w:ascii="Times New Roman" w:hAnsi="Times New Roman"/>
          <w:sz w:val="24"/>
          <w:szCs w:val="24"/>
          <w:lang w:val="nb-NO"/>
        </w:rPr>
        <w:t xml:space="preserve"> den rette konteksten kan dataspill være egnet for å tilrettelegge for læring, men vi trenger flere beskrive</w:t>
      </w:r>
      <w:r w:rsidR="009F0DE6" w:rsidRPr="00FD1559">
        <w:rPr>
          <w:rFonts w:ascii="Times New Roman" w:hAnsi="Times New Roman"/>
          <w:sz w:val="24"/>
          <w:szCs w:val="24"/>
          <w:lang w:val="nb-NO"/>
        </w:rPr>
        <w:t>lser</w:t>
      </w:r>
      <w:r w:rsidRPr="00FD1559">
        <w:rPr>
          <w:rFonts w:ascii="Times New Roman" w:hAnsi="Times New Roman"/>
          <w:sz w:val="24"/>
          <w:szCs w:val="24"/>
          <w:lang w:val="nb-NO"/>
        </w:rPr>
        <w:t xml:space="preserve"> av den i dag relativt ubeskrevede virkeligheten rund</w:t>
      </w:r>
      <w:r w:rsidR="002B0BFE" w:rsidRPr="00FD1559">
        <w:rPr>
          <w:rFonts w:ascii="Times New Roman" w:hAnsi="Times New Roman"/>
          <w:sz w:val="24"/>
          <w:szCs w:val="24"/>
          <w:lang w:val="nb-NO"/>
        </w:rPr>
        <w:t>t</w:t>
      </w:r>
      <w:r w:rsidRPr="00FD1559">
        <w:rPr>
          <w:rFonts w:ascii="Times New Roman" w:hAnsi="Times New Roman"/>
          <w:sz w:val="24"/>
          <w:szCs w:val="24"/>
          <w:lang w:val="nb-NO"/>
        </w:rPr>
        <w:t xml:space="preserve"> elevers dataspilling </w:t>
      </w:r>
      <w:r w:rsidR="00806840">
        <w:rPr>
          <w:rFonts w:ascii="Times New Roman" w:hAnsi="Times New Roman"/>
          <w:sz w:val="24"/>
          <w:szCs w:val="24"/>
          <w:lang w:val="nb-NO"/>
        </w:rPr>
        <w:t xml:space="preserve">i skolen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&lt;EndNote&gt;&lt;Cite&gt;&lt;Author&gt;Ulicsak&lt;/Author&gt;&lt;Year&gt;2011&lt;/Year&gt;&lt;RecNum&gt;1351&lt;/RecNum&gt;&lt;Pages&gt;39&lt;/Pages&gt;&lt;DisplayText&gt;(Ulicsak &amp;amp; Williamson, 2011, p. 39)&lt;/DisplayText&gt;&lt;record&gt;&lt;rec-number&gt;1351&lt;/rec-number&gt;&lt;foreign-keys&gt;&lt;key app="EN" db-id="9tx0xdfd1x2sv0ew5w1pwtwwxs5p9zp9ezsf"&gt;1351&lt;/key&gt;&lt;/foreign-keys&gt;&lt;ref-type name="Report"&gt;27&lt;/ref-type&gt;&lt;contributors&gt;&lt;authors&gt;&lt;author&gt;Ulicsak, M&lt;/author&gt;&lt;author&gt;Williamson, B&lt;/author&gt;&lt;/authors&gt;&lt;/contributors&gt;&lt;titles&gt;&lt;title&gt;Computer Games and Learning: a handbook&lt;/title&gt;&lt;/titles&gt;&lt;dates&gt;&lt;year&gt;2011&lt;/year&gt;&lt;/dates&gt;&lt;pub-location&gt;London&lt;/pub-location&gt;&lt;publisher&gt;Futurelab&lt;/publisher&gt;&lt;urls&gt;&lt;related-urls&gt;&lt;url&gt;http://www.futurelab.org.uk/sites/default/files/Computer_games_and_learning.pdf&lt;/url&gt;&lt;/related-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34" w:tooltip="Ulicsak, 2011 #1351" w:history="1">
        <w:r w:rsidR="008E2688" w:rsidRPr="00FD1559">
          <w:rPr>
            <w:rFonts w:ascii="Times New Roman" w:hAnsi="Times New Roman"/>
            <w:sz w:val="24"/>
            <w:szCs w:val="24"/>
            <w:lang w:val="nb-NO"/>
          </w:rPr>
          <w:t>Ulicsak &amp; Williamson, 2011, p. 39</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Arnseth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 ExcludeAuth="1"&gt;&lt;Author&gt;Arnseth&lt;/Author&gt;&lt;Year&gt;2006&lt;/Year&gt;&lt;RecNum&gt;1001&lt;/RecNum&gt;&lt;DisplayText&gt;(2006)&lt;/DisplayText&gt;&lt;record&gt;&lt;rec-number&gt;1001&lt;/rec-number&gt;&lt;foreign-keys&gt;&lt;key app="EN" db-id="50922p5zwpad0fesdrqxwx94dfra05sttsvd"&gt;1001&lt;/key&gt;&lt;/foreign-keys&gt;&lt;ref-type name="Journal Article"&gt;17&lt;/ref-type&gt;&lt;contributors&gt;&lt;authors&gt;&lt;author&gt;Arnseth, Hans Christian&lt;/author&gt;&lt;/authors&gt;&lt;/contributors&gt;&lt;titles&gt;&lt;title&gt;Learning to Play or Playing to Learn - A Critical Account of the Models of Communication Informing Educational Research on Computer Gameplay&lt;/title&gt;&lt;secondary-title&gt;The international journal of computer game research&lt;/secondary-title&gt;&lt;/titles&gt;&lt;periodical&gt;&lt;full-title&gt;The international journal of computer game research&lt;/full-title&gt;&lt;/periodical&gt;&lt;volume&gt;6&lt;/volume&gt;&lt;number&gt;1&lt;/number&gt;&lt;keywords&gt;&lt;keyword&gt;ICT&lt;/keyword&gt;&lt;keyword&gt;game&lt;/keyword&gt;&lt;/keywords&gt;&lt;dates&gt;&lt;year&gt;2006&lt;/year&gt;&lt;/dates&gt;&lt;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1" w:tooltip="Arnseth, 2006 #1001" w:history="1">
        <w:r w:rsidR="008E2688" w:rsidRPr="00FD1559">
          <w:rPr>
            <w:rFonts w:ascii="Times New Roman" w:hAnsi="Times New Roman"/>
            <w:sz w:val="24"/>
            <w:szCs w:val="24"/>
            <w:lang w:val="nb-NO"/>
          </w:rPr>
          <w:t>2006</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peker på at forskningen har en tendens til å studere sammenhenger mellom spill og læring som om spillet er en entydig, gitt ramme for læring. Noe av det viktigste som kan læres fra forskning som er gjort, er at måten spillet blir kontekstualisert på i læringssituasjonen er vel så viktig som konkrete egenskaper ved selve spillet. Samme spill kan fungere godt eller dårlig avhengig av den didaktiske rammen</w:t>
      </w:r>
      <w:r w:rsidR="00806840" w:rsidRPr="00806840">
        <w:rPr>
          <w:rFonts w:ascii="Times New Roman" w:hAnsi="Times New Roman"/>
          <w:sz w:val="24"/>
          <w:szCs w:val="24"/>
          <w:lang w:val="nb-NO"/>
        </w:rPr>
        <w:t xml:space="preserve"> </w:t>
      </w:r>
      <w:r w:rsidR="00806840" w:rsidRPr="00FD1559">
        <w:rPr>
          <w:rFonts w:ascii="Times New Roman" w:hAnsi="Times New Roman"/>
          <w:sz w:val="24"/>
          <w:szCs w:val="24"/>
          <w:lang w:val="nb-NO"/>
        </w:rPr>
        <w:fldChar w:fldCharType="begin"/>
      </w:r>
      <w:r w:rsidR="00806840">
        <w:rPr>
          <w:rFonts w:ascii="Times New Roman" w:hAnsi="Times New Roman"/>
          <w:sz w:val="24"/>
          <w:szCs w:val="24"/>
          <w:lang w:val="nb-NO"/>
        </w:rPr>
        <w:instrText xml:space="preserve"> ADDIN EN.CITE &lt;EndNote&gt;&lt;Cite&gt;&lt;Author&gt;Svingby&lt;/Author&gt;&lt;Year&gt;2011&lt;/Year&gt;&lt;RecNum&gt;1010&lt;/RecNum&gt;&lt;DisplayText&gt;(Svingby &amp;amp; Nilsson, 2011)&lt;/DisplayText&gt;&lt;record&gt;&lt;rec-number&gt;1010&lt;/rec-number&gt;&lt;foreign-keys&gt;&lt;key app="EN" db-id="50922p5zwpad0fesdrqxwx94dfra05sttsvd"&gt;1010&lt;/key&gt;&lt;/foreign-keys&gt;&lt;ref-type name="Book Section"&gt;5&lt;/ref-type&gt;&lt;contributors&gt;&lt;authors&gt;&lt;author&gt;Svingby, Gunilla&lt;/author&gt;&lt;author&gt;Nilsson, Elisabeth M.&lt;/author&gt;&lt;/authors&gt;&lt;secondary-authors&gt;&lt;author&gt;Felicia, P.&lt;/author&gt;&lt;/secondary-authors&gt;&lt;/contributors&gt;&lt;titles&gt;&lt;title&gt;Research Review: Empirical Studies on Computer Game Play in Science Education&lt;/title&gt;&lt;secondary-title&gt;Handbook of Research on Improving Learning and Motivation through Educational Games: Multidisciplinary Approaches&lt;/secondary-title&gt;&lt;/titles&gt;&lt;section&gt;1&lt;/section&gt;&lt;keywords&gt;&lt;keyword&gt;ICT&lt;/keyword&gt;&lt;keyword&gt;game&lt;/keyword&gt;&lt;/keywords&gt;&lt;dates&gt;&lt;year&gt;2011&lt;/year&gt;&lt;/dates&gt;&lt;pub-location&gt;Hershey, PA&lt;/pub-location&gt;&lt;publisher&gt;IGI Global&lt;/publisher&gt;&lt;urls&gt;&lt;/urls&gt;&lt;/record&gt;&lt;/Cite&gt;&lt;/EndNote&gt;</w:instrText>
      </w:r>
      <w:r w:rsidR="00806840" w:rsidRPr="00FD1559">
        <w:rPr>
          <w:rFonts w:ascii="Times New Roman" w:hAnsi="Times New Roman"/>
          <w:sz w:val="24"/>
          <w:szCs w:val="24"/>
          <w:lang w:val="nb-NO"/>
        </w:rPr>
        <w:fldChar w:fldCharType="separate"/>
      </w:r>
      <w:r w:rsidR="00806840">
        <w:rPr>
          <w:rFonts w:ascii="Times New Roman" w:hAnsi="Times New Roman"/>
          <w:noProof/>
          <w:sz w:val="24"/>
          <w:szCs w:val="24"/>
          <w:lang w:val="nb-NO"/>
        </w:rPr>
        <w:t>(</w:t>
      </w:r>
      <w:hyperlink w:anchor="_ENREF_32" w:tooltip="Svingby, 2011 #1010" w:history="1">
        <w:r w:rsidR="008E2688">
          <w:rPr>
            <w:rFonts w:ascii="Times New Roman" w:hAnsi="Times New Roman"/>
            <w:noProof/>
            <w:sz w:val="24"/>
            <w:szCs w:val="24"/>
            <w:lang w:val="nb-NO"/>
          </w:rPr>
          <w:t>Svingby &amp; Nilsson, 2011</w:t>
        </w:r>
      </w:hyperlink>
      <w:r w:rsidR="00806840">
        <w:rPr>
          <w:rFonts w:ascii="Times New Roman" w:hAnsi="Times New Roman"/>
          <w:noProof/>
          <w:sz w:val="24"/>
          <w:szCs w:val="24"/>
          <w:lang w:val="nb-NO"/>
        </w:rPr>
        <w:t>)</w:t>
      </w:r>
      <w:r w:rsidR="00806840" w:rsidRPr="00FD1559">
        <w:rPr>
          <w:rFonts w:ascii="Times New Roman" w:hAnsi="Times New Roman"/>
          <w:sz w:val="24"/>
          <w:szCs w:val="24"/>
          <w:lang w:val="nb-NO"/>
        </w:rPr>
        <w:fldChar w:fldCharType="end"/>
      </w:r>
      <w:r w:rsidRPr="00FD1559">
        <w:rPr>
          <w:rFonts w:ascii="Times New Roman" w:hAnsi="Times New Roman"/>
          <w:sz w:val="24"/>
          <w:szCs w:val="24"/>
          <w:lang w:val="nb-NO"/>
        </w:rPr>
        <w:t>.</w:t>
      </w:r>
      <w:r w:rsidR="002B0BFE" w:rsidRPr="00FD1559">
        <w:rPr>
          <w:rFonts w:ascii="Times New Roman" w:hAnsi="Times New Roman"/>
          <w:sz w:val="24"/>
          <w:szCs w:val="24"/>
          <w:lang w:val="nb-NO"/>
        </w:rPr>
        <w:t xml:space="preserve"> </w:t>
      </w:r>
      <w:r w:rsidR="00987789" w:rsidRPr="00FD1559">
        <w:rPr>
          <w:rFonts w:ascii="Times New Roman" w:hAnsi="Times New Roman"/>
          <w:sz w:val="24"/>
          <w:szCs w:val="24"/>
          <w:lang w:val="nb-NO"/>
        </w:rPr>
        <w:t>En situert innfallsvinkel</w:t>
      </w:r>
      <w:r w:rsidRPr="00FD1559">
        <w:rPr>
          <w:rFonts w:ascii="Times New Roman" w:hAnsi="Times New Roman"/>
          <w:sz w:val="24"/>
          <w:szCs w:val="24"/>
          <w:lang w:val="nb-NO"/>
        </w:rPr>
        <w:t xml:space="preserve"> til å analysere pedagogisk spill finner vi også hos </w:t>
      </w:r>
      <w:r w:rsidR="00C66900" w:rsidRPr="00FD1559">
        <w:rPr>
          <w:rFonts w:ascii="Times New Roman" w:hAnsi="Times New Roman"/>
          <w:sz w:val="24"/>
          <w:szCs w:val="24"/>
          <w:lang w:val="nb-NO"/>
        </w:rPr>
        <w:fldChar w:fldCharType="begin"/>
      </w:r>
      <w:r w:rsidR="00C66900" w:rsidRPr="00FD1559">
        <w:rPr>
          <w:rFonts w:ascii="Times New Roman" w:hAnsi="Times New Roman"/>
          <w:sz w:val="24"/>
          <w:szCs w:val="24"/>
          <w:lang w:val="nb-NO"/>
        </w:rPr>
        <w:instrText xml:space="preserve"> ADDIN EN.CITE &lt;EndNote&gt;&lt;Cite&gt;&lt;Author&gt;Hanghøj&lt;/Author&gt;&lt;Year&gt;2011&lt;/Year&gt;&lt;RecNum&gt;127&lt;/RecNum&gt;&lt;DisplayText&gt;(Hanghøj, 2011)&lt;/DisplayText&gt;&lt;record&gt;&lt;rec-number&gt;127&lt;/rec-number&gt;&lt;foreign-keys&gt;&lt;key app="EN" db-id="9tx0xdfd1x2sv0ew5w1pwtwwxs5p9zp9ezsf"&gt;127&lt;/key&gt;&lt;/foreign-keys&gt;&lt;ref-type name="Journal Article"&gt;17&lt;/ref-type&gt;&lt;contributors&gt;&lt;authors&gt;&lt;author&gt;Thorkild Hanghøj&lt;/author&gt;&lt;/authors&gt;&lt;/contributors&gt;&lt;titles&gt;&lt;title&gt;Clashing and Emerging Genres: The interplay of knowledge forms in educational gaming&lt;/title&gt;&lt;secondary-title&gt;Designs for learning&lt;/secondary-title&gt;&lt;/titles&gt;&lt;periodical&gt;&lt;full-title&gt;Designs for learning&lt;/full-title&gt;&lt;/periodical&gt;&lt;pages&gt;22-33&lt;/pages&gt;&lt;volume&gt;4&lt;/volume&gt;&lt;number&gt;1&lt;/number&gt;&lt;dates&gt;&lt;year&gt;2011&lt;/year&gt;&lt;/dates&gt;&lt;urls&gt;&lt;related-urls&gt;&lt;url&gt;http://www.designsforlearning.nu/11/no1/DFL_01_11_hanghoj.pdf&lt;/url&gt;&lt;/related-urls&gt;&lt;/urls&gt;&lt;/record&gt;&lt;/Cite&gt;&lt;/EndNote&gt;</w:instrText>
      </w:r>
      <w:r w:rsidR="00C66900" w:rsidRPr="00FD1559">
        <w:rPr>
          <w:rFonts w:ascii="Times New Roman" w:hAnsi="Times New Roman"/>
          <w:sz w:val="24"/>
          <w:szCs w:val="24"/>
          <w:lang w:val="nb-NO"/>
        </w:rPr>
        <w:fldChar w:fldCharType="separate"/>
      </w:r>
      <w:r w:rsidR="00C66900" w:rsidRPr="00FD1559">
        <w:rPr>
          <w:rFonts w:ascii="Times New Roman" w:hAnsi="Times New Roman"/>
          <w:noProof/>
          <w:sz w:val="24"/>
          <w:szCs w:val="24"/>
          <w:lang w:val="nb-NO"/>
        </w:rPr>
        <w:t>(</w:t>
      </w:r>
      <w:hyperlink w:anchor="_ENREF_15" w:tooltip="Hanghøj, 2011 #127" w:history="1">
        <w:r w:rsidR="008E2688" w:rsidRPr="00FD1559">
          <w:rPr>
            <w:rFonts w:ascii="Times New Roman" w:hAnsi="Times New Roman"/>
            <w:noProof/>
            <w:sz w:val="24"/>
            <w:szCs w:val="24"/>
            <w:lang w:val="nb-NO"/>
          </w:rPr>
          <w:t>Hanghøj, 2011</w:t>
        </w:r>
      </w:hyperlink>
      <w:r w:rsidR="00C66900" w:rsidRPr="00FD1559">
        <w:rPr>
          <w:rFonts w:ascii="Times New Roman" w:hAnsi="Times New Roman"/>
          <w:noProof/>
          <w:sz w:val="24"/>
          <w:szCs w:val="24"/>
          <w:lang w:val="nb-NO"/>
        </w:rPr>
        <w:t>)</w:t>
      </w:r>
      <w:r w:rsidR="00C66900"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som forstår spilling som en interaksjon mellom ulike kunnskapsformer: 1. spesialisert kunnskap (f.eks. representert i lærebøker), 2. ikke-spesialiserte </w:t>
      </w:r>
      <w:r w:rsidR="00F86AC6" w:rsidRPr="00FD1559">
        <w:rPr>
          <w:rFonts w:ascii="Times New Roman" w:hAnsi="Times New Roman"/>
          <w:sz w:val="24"/>
          <w:szCs w:val="24"/>
          <w:lang w:val="nb-NO"/>
        </w:rPr>
        <w:t>hverdagskunnskap</w:t>
      </w:r>
      <w:r w:rsidR="00806840">
        <w:rPr>
          <w:rFonts w:ascii="Times New Roman" w:hAnsi="Times New Roman"/>
          <w:sz w:val="24"/>
          <w:szCs w:val="24"/>
          <w:lang w:val="nb-NO"/>
        </w:rPr>
        <w:t>,</w:t>
      </w:r>
      <w:r w:rsidRPr="00FD1559">
        <w:rPr>
          <w:rFonts w:ascii="Times New Roman" w:hAnsi="Times New Roman"/>
          <w:sz w:val="24"/>
          <w:szCs w:val="24"/>
          <w:lang w:val="nb-NO"/>
        </w:rPr>
        <w:t xml:space="preserve"> 3. skolens institusjonaliserte praksiser og 4. spill</w:t>
      </w:r>
      <w:r w:rsidR="00A215ED" w:rsidRPr="00FD1559">
        <w:rPr>
          <w:rFonts w:ascii="Times New Roman" w:hAnsi="Times New Roman"/>
          <w:sz w:val="24"/>
          <w:szCs w:val="24"/>
          <w:lang w:val="nb-NO"/>
        </w:rPr>
        <w:t>-</w:t>
      </w:r>
      <w:r w:rsidR="00F86AC6" w:rsidRPr="00FD1559">
        <w:rPr>
          <w:rFonts w:ascii="Times New Roman" w:hAnsi="Times New Roman"/>
          <w:sz w:val="24"/>
          <w:szCs w:val="24"/>
          <w:lang w:val="nb-NO"/>
        </w:rPr>
        <w:t>spesifikk</w:t>
      </w:r>
      <w:r w:rsidR="00A215ED"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kunnskap. Dette </w:t>
      </w:r>
      <w:r w:rsidR="007D1D3A" w:rsidRPr="00FD1559">
        <w:rPr>
          <w:rFonts w:ascii="Times New Roman" w:hAnsi="Times New Roman"/>
          <w:sz w:val="24"/>
          <w:szCs w:val="24"/>
          <w:lang w:val="nb-NO"/>
        </w:rPr>
        <w:t xml:space="preserve">perspektivet </w:t>
      </w:r>
      <w:r w:rsidRPr="00FD1559">
        <w:rPr>
          <w:rFonts w:ascii="Times New Roman" w:hAnsi="Times New Roman"/>
          <w:sz w:val="24"/>
          <w:szCs w:val="24"/>
          <w:lang w:val="nb-NO"/>
        </w:rPr>
        <w:t xml:space="preserve">åpner for å studere </w:t>
      </w:r>
      <w:r w:rsidR="00A215ED" w:rsidRPr="00FD1559">
        <w:rPr>
          <w:rFonts w:ascii="Times New Roman" w:hAnsi="Times New Roman"/>
          <w:sz w:val="24"/>
          <w:szCs w:val="24"/>
          <w:lang w:val="nb-NO"/>
        </w:rPr>
        <w:t>elevers</w:t>
      </w:r>
      <w:r w:rsidRPr="00FD1559">
        <w:rPr>
          <w:rFonts w:ascii="Times New Roman" w:hAnsi="Times New Roman"/>
          <w:sz w:val="24"/>
          <w:szCs w:val="24"/>
          <w:lang w:val="nb-NO"/>
        </w:rPr>
        <w:t xml:space="preserve"> meningsskapende prosess</w:t>
      </w:r>
      <w:r w:rsidR="00B93033" w:rsidRPr="00FD1559">
        <w:rPr>
          <w:rFonts w:ascii="Times New Roman" w:hAnsi="Times New Roman"/>
          <w:sz w:val="24"/>
          <w:szCs w:val="24"/>
          <w:lang w:val="nb-NO"/>
        </w:rPr>
        <w:t>er</w:t>
      </w:r>
      <w:r w:rsidRPr="00FD1559">
        <w:rPr>
          <w:rFonts w:ascii="Times New Roman" w:hAnsi="Times New Roman"/>
          <w:sz w:val="24"/>
          <w:szCs w:val="24"/>
          <w:lang w:val="nb-NO"/>
        </w:rPr>
        <w:t xml:space="preserve"> i </w:t>
      </w:r>
      <w:r w:rsidR="00A215ED" w:rsidRPr="00FD1559">
        <w:rPr>
          <w:rFonts w:ascii="Times New Roman" w:hAnsi="Times New Roman"/>
          <w:sz w:val="24"/>
          <w:szCs w:val="24"/>
          <w:lang w:val="nb-NO"/>
        </w:rPr>
        <w:t xml:space="preserve">et </w:t>
      </w:r>
      <w:r w:rsidRPr="00FD1559">
        <w:rPr>
          <w:rFonts w:ascii="Times New Roman" w:hAnsi="Times New Roman"/>
          <w:sz w:val="24"/>
          <w:szCs w:val="24"/>
          <w:lang w:val="nb-NO"/>
        </w:rPr>
        <w:t>spenning</w:t>
      </w:r>
      <w:r w:rsidR="00A215ED" w:rsidRPr="00FD1559">
        <w:rPr>
          <w:rFonts w:ascii="Times New Roman" w:hAnsi="Times New Roman"/>
          <w:sz w:val="24"/>
          <w:szCs w:val="24"/>
          <w:lang w:val="nb-NO"/>
        </w:rPr>
        <w:t>sfelt</w:t>
      </w:r>
      <w:r w:rsidRPr="00FD1559">
        <w:rPr>
          <w:rFonts w:ascii="Times New Roman" w:hAnsi="Times New Roman"/>
          <w:sz w:val="24"/>
          <w:szCs w:val="24"/>
          <w:lang w:val="nb-NO"/>
        </w:rPr>
        <w:t xml:space="preserve"> </w:t>
      </w:r>
      <w:r w:rsidR="00A215ED" w:rsidRPr="00FD1559">
        <w:rPr>
          <w:rFonts w:ascii="Times New Roman" w:hAnsi="Times New Roman"/>
          <w:sz w:val="24"/>
          <w:szCs w:val="24"/>
          <w:lang w:val="nb-NO"/>
        </w:rPr>
        <w:t xml:space="preserve">satt opp av elevenes </w:t>
      </w:r>
      <w:r w:rsidRPr="00FD1559">
        <w:rPr>
          <w:rFonts w:ascii="Times New Roman" w:hAnsi="Times New Roman"/>
          <w:sz w:val="24"/>
          <w:szCs w:val="24"/>
          <w:lang w:val="nb-NO"/>
        </w:rPr>
        <w:t xml:space="preserve">ulike forventninger </w:t>
      </w:r>
      <w:r w:rsidR="00A215ED" w:rsidRPr="00FD1559">
        <w:rPr>
          <w:rFonts w:ascii="Times New Roman" w:hAnsi="Times New Roman"/>
          <w:sz w:val="24"/>
          <w:szCs w:val="24"/>
          <w:lang w:val="nb-NO"/>
        </w:rPr>
        <w:t xml:space="preserve">til og erfaringer med </w:t>
      </w:r>
      <w:r w:rsidRPr="00FD1559">
        <w:rPr>
          <w:rFonts w:ascii="Times New Roman" w:hAnsi="Times New Roman"/>
          <w:sz w:val="24"/>
          <w:szCs w:val="24"/>
          <w:lang w:val="nb-NO"/>
        </w:rPr>
        <w:t xml:space="preserve">ulike </w:t>
      </w:r>
      <w:r w:rsidR="00B93033" w:rsidRPr="00FD1559">
        <w:rPr>
          <w:rFonts w:ascii="Times New Roman" w:hAnsi="Times New Roman"/>
          <w:sz w:val="24"/>
          <w:szCs w:val="24"/>
          <w:lang w:val="nb-NO"/>
        </w:rPr>
        <w:t>praksisformer</w:t>
      </w:r>
      <w:r w:rsidR="001B2E62" w:rsidRPr="00FD1559">
        <w:rPr>
          <w:rFonts w:ascii="Times New Roman" w:hAnsi="Times New Roman"/>
          <w:sz w:val="24"/>
          <w:szCs w:val="24"/>
          <w:lang w:val="nb-NO"/>
        </w:rPr>
        <w:t xml:space="preserve"> knyttet til de ulike kunnskapsformene</w:t>
      </w:r>
      <w:r w:rsidRPr="00FD1559">
        <w:rPr>
          <w:rFonts w:ascii="Times New Roman" w:hAnsi="Times New Roman"/>
          <w:sz w:val="24"/>
          <w:szCs w:val="24"/>
          <w:lang w:val="nb-NO"/>
        </w:rPr>
        <w:t>.  Vår studie</w:t>
      </w:r>
      <w:r w:rsidR="00C017AE" w:rsidRPr="00FD1559">
        <w:rPr>
          <w:rFonts w:ascii="Times New Roman" w:hAnsi="Times New Roman"/>
          <w:sz w:val="24"/>
          <w:szCs w:val="24"/>
          <w:lang w:val="nb-NO"/>
        </w:rPr>
        <w:t xml:space="preserve"> går inn i en situert analyse i tråd med problematiseringene pekt på over ved at vi drøfter hvordan </w:t>
      </w:r>
      <w:r w:rsidRPr="00FD1559">
        <w:rPr>
          <w:rFonts w:ascii="Times New Roman" w:hAnsi="Times New Roman"/>
          <w:sz w:val="24"/>
          <w:szCs w:val="24"/>
          <w:lang w:val="nb-NO"/>
        </w:rPr>
        <w:t xml:space="preserve">snakk sammen med handlinger er viktige indikasjoner på hvordan </w:t>
      </w:r>
      <w:r w:rsidR="00A8141C" w:rsidRPr="00FD1559">
        <w:rPr>
          <w:rFonts w:ascii="Times New Roman" w:hAnsi="Times New Roman"/>
          <w:sz w:val="24"/>
          <w:szCs w:val="24"/>
          <w:lang w:val="nb-NO"/>
        </w:rPr>
        <w:t xml:space="preserve">elever </w:t>
      </w:r>
      <w:r w:rsidRPr="00FD1559">
        <w:rPr>
          <w:rFonts w:ascii="Times New Roman" w:hAnsi="Times New Roman"/>
          <w:sz w:val="24"/>
          <w:szCs w:val="24"/>
          <w:lang w:val="nb-NO"/>
        </w:rPr>
        <w:t xml:space="preserve">møter </w:t>
      </w:r>
      <w:r w:rsidR="00987789" w:rsidRPr="00FD1559">
        <w:rPr>
          <w:rFonts w:ascii="Times New Roman" w:hAnsi="Times New Roman"/>
          <w:sz w:val="24"/>
          <w:szCs w:val="24"/>
          <w:lang w:val="nb-NO"/>
        </w:rPr>
        <w:t>data</w:t>
      </w:r>
      <w:r w:rsidRPr="00FD1559">
        <w:rPr>
          <w:rFonts w:ascii="Times New Roman" w:hAnsi="Times New Roman"/>
          <w:sz w:val="24"/>
          <w:szCs w:val="24"/>
          <w:lang w:val="nb-NO"/>
        </w:rPr>
        <w:t xml:space="preserve">spill </w:t>
      </w:r>
      <w:r w:rsidR="00987789" w:rsidRPr="00FD1559">
        <w:rPr>
          <w:rFonts w:ascii="Times New Roman" w:hAnsi="Times New Roman"/>
          <w:sz w:val="24"/>
          <w:szCs w:val="24"/>
          <w:lang w:val="nb-NO"/>
        </w:rPr>
        <w:t>i</w:t>
      </w:r>
      <w:r w:rsidRPr="00FD1559">
        <w:rPr>
          <w:rFonts w:ascii="Times New Roman" w:hAnsi="Times New Roman"/>
          <w:sz w:val="24"/>
          <w:szCs w:val="24"/>
          <w:lang w:val="nb-NO"/>
        </w:rPr>
        <w:t xml:space="preserve"> skoleverdenen</w:t>
      </w:r>
      <w:r w:rsidR="00865E42" w:rsidRPr="00FD1559">
        <w:rPr>
          <w:rFonts w:ascii="Times New Roman" w:hAnsi="Times New Roman"/>
          <w:sz w:val="24"/>
          <w:szCs w:val="24"/>
          <w:lang w:val="nb-NO"/>
        </w:rPr>
        <w:t>.</w:t>
      </w:r>
    </w:p>
    <w:p w:rsidR="00BD61DB" w:rsidRPr="00D3614F" w:rsidRDefault="00BD61DB" w:rsidP="00B72AB1">
      <w:pPr>
        <w:rPr>
          <w:sz w:val="28"/>
          <w:lang w:val="nb-NO"/>
        </w:rPr>
      </w:pPr>
      <w:r w:rsidRPr="00D3614F">
        <w:rPr>
          <w:sz w:val="28"/>
          <w:lang w:val="nb-NO"/>
        </w:rPr>
        <w:t>Metode</w:t>
      </w:r>
    </w:p>
    <w:p w:rsidR="00BD61DB" w:rsidRPr="00FD1559" w:rsidRDefault="00FD3FA4" w:rsidP="00535681">
      <w:pPr>
        <w:spacing w:line="360" w:lineRule="auto"/>
        <w:rPr>
          <w:rFonts w:ascii="Times New Roman" w:hAnsi="Times New Roman"/>
          <w:sz w:val="24"/>
          <w:szCs w:val="24"/>
          <w:lang w:val="nb-NO"/>
        </w:rPr>
      </w:pPr>
      <w:r w:rsidRPr="00FD1559">
        <w:rPr>
          <w:rStyle w:val="apple-style-span"/>
          <w:rFonts w:ascii="Times New Roman" w:hAnsi="Times New Roman"/>
          <w:sz w:val="24"/>
          <w:szCs w:val="24"/>
          <w:lang w:val="nb-NO"/>
        </w:rPr>
        <w:t xml:space="preserve">Studien er </w:t>
      </w:r>
      <w:r w:rsidR="00BD61DB" w:rsidRPr="00FD1559">
        <w:rPr>
          <w:rStyle w:val="apple-style-span"/>
          <w:rFonts w:ascii="Times New Roman" w:hAnsi="Times New Roman"/>
          <w:sz w:val="24"/>
          <w:szCs w:val="24"/>
          <w:lang w:val="nb-NO"/>
        </w:rPr>
        <w:t xml:space="preserve">et design eksperiment </w:t>
      </w:r>
      <w:r w:rsidR="00BD61DB" w:rsidRPr="00FD1559">
        <w:rPr>
          <w:rStyle w:val="apple-style-span"/>
          <w:rFonts w:ascii="Times New Roman" w:hAnsi="Times New Roman"/>
          <w:sz w:val="24"/>
          <w:szCs w:val="24"/>
          <w:lang w:val="nb-NO"/>
        </w:rPr>
        <w:fldChar w:fldCharType="begin"/>
      </w:r>
      <w:r w:rsidR="00BD61DB" w:rsidRPr="00FD1559">
        <w:rPr>
          <w:rStyle w:val="apple-style-span"/>
          <w:rFonts w:ascii="Times New Roman" w:hAnsi="Times New Roman"/>
          <w:sz w:val="24"/>
          <w:szCs w:val="24"/>
          <w:lang w:val="nb-NO"/>
        </w:rPr>
        <w:instrText xml:space="preserve"> ADDIN EN.CITE &lt;EndNote&gt;&lt;Cite&gt;&lt;Author&gt;Barab&lt;/Author&gt;&lt;Year&gt;2004&lt;/Year&gt;&lt;RecNum&gt;402&lt;/RecNum&gt;&lt;DisplayText&gt;(Barab &amp;amp; Squire, 2004)&lt;/DisplayText&gt;&lt;record&gt;&lt;rec-number&gt;402&lt;/rec-number&gt;&lt;foreign-keys&gt;&lt;key app="EN" db-id="9tx0xdfd1x2sv0ew5w1pwtwwxs5p9zp9ezsf"&gt;402&lt;/key&gt;&lt;/foreign-keys&gt;&lt;ref-type name="Journal Article"&gt;17&lt;/ref-type&gt;&lt;contributors&gt;&lt;authors&gt;&lt;author&gt;Barab, S.&lt;/author&gt;&lt;author&gt;Squire, K.&lt;/author&gt;&lt;/authors&gt;&lt;/contributors&gt;&lt;auth-address&gt;Barab, S&amp;#xD;Indiana Univ, Sch Educ, Room 2232,201 N Rose Ave, Bloomington, IN 47405 USA&amp;#xD;Indiana Univ, Sch Educ, Room 2232,201 N Rose Ave, Bloomington, IN 47405 USA&amp;#xD;Indiana Univ, Sch Educ, Bloomington, IN 47405 USA&amp;#xD;Univ Wisconsin, Madison, WI 53706 USA&lt;/auth-address&gt;&lt;titles&gt;&lt;title&gt;Design-based research: Putting a stake in the ground&lt;/title&gt;&lt;secondary-title&gt;Journal of the Learning Sciences&lt;/secondary-title&gt;&lt;alt-title&gt;J Learn Sci&lt;/alt-title&gt;&lt;/titles&gt;&lt;periodical&gt;&lt;full-title&gt;Journal of the Learning Sciences&lt;/full-title&gt;&lt;abbr-1&gt;J. Learn. Sci.&lt;/abbr-1&gt;&lt;/periodical&gt;&lt;pages&gt;1-14&lt;/pages&gt;&lt;volume&gt;13&lt;/volume&gt;&lt;number&gt;1&lt;/number&gt;&lt;keywords&gt;&lt;keyword&gt;methodology&lt;/keyword&gt;&lt;/keywords&gt;&lt;dates&gt;&lt;year&gt;2004&lt;/year&gt;&lt;/dates&gt;&lt;isbn&gt;1050-8406&lt;/isbn&gt;&lt;accession-num&gt;WOS:000188468000001&lt;/accession-num&gt;&lt;urls&gt;&lt;related-urls&gt;&lt;url&gt;&amp;lt;Go to ISI&amp;gt;://WOS:000188468000001&lt;/url&gt;&lt;/related-urls&gt;&lt;/urls&gt;&lt;electronic-resource-num&gt;DOI 10.1207/s15327809jls1301_1&lt;/electronic-resource-num&gt;&lt;language&gt;English&lt;/language&gt;&lt;/record&gt;&lt;/Cite&gt;&lt;/EndNote&gt;</w:instrText>
      </w:r>
      <w:r w:rsidR="00BD61DB" w:rsidRPr="00FD1559">
        <w:rPr>
          <w:rStyle w:val="apple-style-span"/>
          <w:rFonts w:ascii="Times New Roman" w:hAnsi="Times New Roman"/>
          <w:sz w:val="24"/>
          <w:szCs w:val="24"/>
          <w:lang w:val="nb-NO"/>
        </w:rPr>
        <w:fldChar w:fldCharType="separate"/>
      </w:r>
      <w:r w:rsidR="00BD61DB" w:rsidRPr="00FD1559">
        <w:rPr>
          <w:rStyle w:val="apple-style-span"/>
          <w:rFonts w:ascii="Times New Roman" w:hAnsi="Times New Roman"/>
          <w:noProof/>
          <w:sz w:val="24"/>
          <w:szCs w:val="24"/>
          <w:lang w:val="nb-NO"/>
        </w:rPr>
        <w:t>(</w:t>
      </w:r>
      <w:hyperlink w:anchor="_ENREF_3" w:tooltip="Barab, 2004 #402" w:history="1">
        <w:r w:rsidR="008E2688" w:rsidRPr="00FD1559">
          <w:rPr>
            <w:rStyle w:val="apple-style-span"/>
            <w:rFonts w:ascii="Times New Roman" w:hAnsi="Times New Roman"/>
            <w:noProof/>
            <w:sz w:val="24"/>
            <w:szCs w:val="24"/>
            <w:lang w:val="nb-NO"/>
          </w:rPr>
          <w:t>Barab &amp; Squire, 2004</w:t>
        </w:r>
      </w:hyperlink>
      <w:r w:rsidR="00BD61DB" w:rsidRPr="00FD1559">
        <w:rPr>
          <w:rStyle w:val="apple-style-span"/>
          <w:rFonts w:ascii="Times New Roman" w:hAnsi="Times New Roman"/>
          <w:noProof/>
          <w:sz w:val="24"/>
          <w:szCs w:val="24"/>
          <w:lang w:val="nb-NO"/>
        </w:rPr>
        <w:t>)</w:t>
      </w:r>
      <w:r w:rsidR="00BD61DB" w:rsidRPr="00FD1559">
        <w:rPr>
          <w:rStyle w:val="apple-style-span"/>
          <w:rFonts w:ascii="Times New Roman" w:hAnsi="Times New Roman"/>
          <w:sz w:val="24"/>
          <w:szCs w:val="24"/>
          <w:lang w:val="nb-NO"/>
        </w:rPr>
        <w:fldChar w:fldCharType="end"/>
      </w:r>
      <w:r w:rsidR="00BD61DB" w:rsidRPr="00FD1559">
        <w:rPr>
          <w:rStyle w:val="apple-style-span"/>
          <w:rFonts w:ascii="Times New Roman" w:hAnsi="Times New Roman"/>
          <w:sz w:val="24"/>
          <w:szCs w:val="24"/>
          <w:lang w:val="nb-NO"/>
        </w:rPr>
        <w:t xml:space="preserve"> </w:t>
      </w:r>
      <w:r w:rsidR="001F0768" w:rsidRPr="00FD1559">
        <w:rPr>
          <w:rStyle w:val="apple-style-span"/>
          <w:rFonts w:ascii="Times New Roman" w:hAnsi="Times New Roman"/>
          <w:sz w:val="24"/>
          <w:szCs w:val="24"/>
          <w:lang w:val="nb-NO"/>
        </w:rPr>
        <w:t xml:space="preserve">ved at vi har gjort en intervensjon med det formål å utforske </w:t>
      </w:r>
      <w:r w:rsidR="00B633B7" w:rsidRPr="00FD1559">
        <w:rPr>
          <w:rStyle w:val="apple-style-span"/>
          <w:rFonts w:ascii="Times New Roman" w:hAnsi="Times New Roman"/>
          <w:sz w:val="24"/>
          <w:szCs w:val="24"/>
          <w:lang w:val="nb-NO"/>
        </w:rPr>
        <w:t xml:space="preserve">og få økt innsikt i hvordan elever arbeider med komplekse utfordringer i et simuleringsspill i rammen av skole som praksisområde. </w:t>
      </w:r>
      <w:r w:rsidR="001F0768" w:rsidRPr="00FD1559">
        <w:rPr>
          <w:rStyle w:val="apple-style-span"/>
          <w:rFonts w:ascii="Times New Roman" w:hAnsi="Times New Roman"/>
          <w:sz w:val="24"/>
          <w:szCs w:val="24"/>
          <w:lang w:val="nb-NO"/>
        </w:rPr>
        <w:t xml:space="preserve">Vi understreker </w:t>
      </w:r>
      <w:r w:rsidR="00B633B7" w:rsidRPr="00FD1559">
        <w:rPr>
          <w:rStyle w:val="apple-style-span"/>
          <w:rFonts w:ascii="Times New Roman" w:hAnsi="Times New Roman"/>
          <w:sz w:val="24"/>
          <w:szCs w:val="24"/>
          <w:lang w:val="nb-NO"/>
        </w:rPr>
        <w:t xml:space="preserve">at studien er </w:t>
      </w:r>
      <w:r w:rsidR="00CC5C2F">
        <w:rPr>
          <w:rStyle w:val="apple-style-span"/>
          <w:rFonts w:ascii="Times New Roman" w:hAnsi="Times New Roman"/>
          <w:sz w:val="24"/>
          <w:szCs w:val="24"/>
          <w:lang w:val="nb-NO"/>
        </w:rPr>
        <w:t>eksplorerende</w:t>
      </w:r>
      <w:r w:rsidR="00BD61DB" w:rsidRPr="00FD1559">
        <w:rPr>
          <w:rStyle w:val="apple-style-span"/>
          <w:rFonts w:ascii="Times New Roman" w:hAnsi="Times New Roman"/>
          <w:sz w:val="24"/>
          <w:szCs w:val="24"/>
          <w:lang w:val="nb-NO"/>
        </w:rPr>
        <w:t xml:space="preserve"> </w:t>
      </w:r>
      <w:r w:rsidRPr="00FD1559">
        <w:rPr>
          <w:rStyle w:val="apple-style-span"/>
          <w:rFonts w:ascii="Times New Roman" w:hAnsi="Times New Roman"/>
          <w:sz w:val="24"/>
          <w:szCs w:val="24"/>
          <w:lang w:val="nb-NO"/>
        </w:rPr>
        <w:t>uten forhåndsdefinerte analysekategorier</w:t>
      </w:r>
      <w:r w:rsidR="00CC5C2F">
        <w:rPr>
          <w:rStyle w:val="apple-style-span"/>
          <w:rFonts w:ascii="Times New Roman" w:hAnsi="Times New Roman"/>
          <w:sz w:val="24"/>
          <w:szCs w:val="24"/>
          <w:lang w:val="nb-NO"/>
        </w:rPr>
        <w:t xml:space="preserve"> for elevenes spilling</w:t>
      </w:r>
      <w:r w:rsidRPr="00FD1559">
        <w:rPr>
          <w:rStyle w:val="apple-style-span"/>
          <w:rFonts w:ascii="Times New Roman" w:hAnsi="Times New Roman"/>
          <w:sz w:val="24"/>
          <w:szCs w:val="24"/>
          <w:lang w:val="nb-NO"/>
        </w:rPr>
        <w:t>.</w:t>
      </w:r>
      <w:r w:rsidR="00D46DB7" w:rsidRPr="00FD1559">
        <w:rPr>
          <w:rStyle w:val="apple-style-span"/>
          <w:rFonts w:ascii="Times New Roman" w:hAnsi="Times New Roman"/>
          <w:sz w:val="24"/>
          <w:szCs w:val="24"/>
          <w:lang w:val="nb-NO"/>
        </w:rPr>
        <w:t xml:space="preserve"> </w:t>
      </w:r>
      <w:r w:rsidR="00B633B7" w:rsidRPr="00FD1559">
        <w:rPr>
          <w:rStyle w:val="apple-style-span"/>
          <w:rFonts w:ascii="Times New Roman" w:hAnsi="Times New Roman"/>
          <w:sz w:val="24"/>
          <w:szCs w:val="24"/>
          <w:lang w:val="nb-NO"/>
        </w:rPr>
        <w:t xml:space="preserve">Undersøkelsen er forankret i sosiokulturelt læringssyn hvor vi forstår læring som konsekvens av deltakelse i ulike praksisformer. </w:t>
      </w:r>
      <w:r w:rsidR="00CE655C" w:rsidRPr="00FD1559">
        <w:rPr>
          <w:rStyle w:val="apple-style-span"/>
          <w:rFonts w:ascii="Times New Roman" w:hAnsi="Times New Roman"/>
          <w:sz w:val="24"/>
          <w:szCs w:val="24"/>
          <w:lang w:val="nb-NO"/>
        </w:rPr>
        <w:t>Vi vil nå beskrive designet</w:t>
      </w:r>
      <w:r w:rsidR="00D46DB7" w:rsidRPr="00FD1559">
        <w:rPr>
          <w:rStyle w:val="apple-style-span"/>
          <w:rFonts w:ascii="Times New Roman" w:hAnsi="Times New Roman"/>
          <w:sz w:val="24"/>
          <w:szCs w:val="24"/>
          <w:lang w:val="nb-NO"/>
        </w:rPr>
        <w:t>.</w:t>
      </w:r>
      <w:r w:rsidR="00CE655C" w:rsidRPr="00FD1559">
        <w:rPr>
          <w:rStyle w:val="apple-style-span"/>
          <w:rFonts w:ascii="Times New Roman" w:hAnsi="Times New Roman"/>
          <w:sz w:val="24"/>
          <w:szCs w:val="24"/>
          <w:lang w:val="nb-NO"/>
        </w:rPr>
        <w:t xml:space="preserve"> </w:t>
      </w:r>
    </w:p>
    <w:p w:rsidR="008D7430" w:rsidRPr="00D3614F" w:rsidRDefault="008D7430" w:rsidP="00B72AB1">
      <w:pPr>
        <w:rPr>
          <w:rStyle w:val="apple-style-span"/>
          <w:rFonts w:ascii="Times New Roman" w:hAnsi="Times New Roman"/>
          <w:b/>
          <w:bCs/>
          <w:sz w:val="28"/>
          <w:szCs w:val="24"/>
          <w:lang w:val="nb-NO"/>
        </w:rPr>
      </w:pPr>
      <w:bookmarkStart w:id="2" w:name="_Toc370575063"/>
      <w:r w:rsidRPr="00D3614F">
        <w:rPr>
          <w:rStyle w:val="apple-style-span"/>
          <w:rFonts w:ascii="Times New Roman" w:hAnsi="Times New Roman"/>
          <w:sz w:val="28"/>
          <w:szCs w:val="24"/>
          <w:lang w:val="nb-NO"/>
        </w:rPr>
        <w:t>Undervisningsopplegget</w:t>
      </w:r>
      <w:bookmarkEnd w:id="2"/>
    </w:p>
    <w:p w:rsidR="00154EBF" w:rsidRPr="00FD1559" w:rsidRDefault="00154EB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Et undervisningsopplegg rundt Energispillet ble utformet av klassens lærer</w:t>
      </w:r>
      <w:r w:rsidR="00197987" w:rsidRPr="00FD1559">
        <w:rPr>
          <w:rFonts w:ascii="Times New Roman" w:hAnsi="Times New Roman"/>
          <w:sz w:val="24"/>
          <w:szCs w:val="24"/>
          <w:lang w:val="nb-NO"/>
        </w:rPr>
        <w:t xml:space="preserve"> og</w:t>
      </w:r>
      <w:r w:rsidRPr="00FD1559">
        <w:rPr>
          <w:rFonts w:ascii="Times New Roman" w:hAnsi="Times New Roman"/>
          <w:sz w:val="24"/>
          <w:szCs w:val="24"/>
          <w:lang w:val="nb-NO"/>
        </w:rPr>
        <w:t xml:space="preserve"> </w:t>
      </w:r>
      <w:r w:rsidR="00197987" w:rsidRPr="00FD1559">
        <w:rPr>
          <w:rFonts w:ascii="Times New Roman" w:hAnsi="Times New Roman"/>
          <w:sz w:val="24"/>
          <w:szCs w:val="24"/>
          <w:lang w:val="nb-NO"/>
        </w:rPr>
        <w:t xml:space="preserve">forfatterne </w:t>
      </w:r>
      <w:r w:rsidRPr="00FD1559">
        <w:rPr>
          <w:rFonts w:ascii="Times New Roman" w:hAnsi="Times New Roman"/>
          <w:sz w:val="24"/>
          <w:szCs w:val="24"/>
          <w:lang w:val="nb-NO"/>
        </w:rPr>
        <w:t>i fellesskap</w:t>
      </w:r>
      <w:r w:rsidR="00652B93" w:rsidRPr="00FD1559">
        <w:rPr>
          <w:rFonts w:ascii="Times New Roman" w:hAnsi="Times New Roman"/>
          <w:sz w:val="24"/>
          <w:szCs w:val="24"/>
          <w:lang w:val="nb-NO"/>
        </w:rPr>
        <w:t xml:space="preserve">, og </w:t>
      </w:r>
      <w:r w:rsidRPr="00FD1559">
        <w:rPr>
          <w:rFonts w:ascii="Times New Roman" w:hAnsi="Times New Roman"/>
          <w:sz w:val="24"/>
          <w:szCs w:val="24"/>
          <w:lang w:val="nb-NO"/>
        </w:rPr>
        <w:t xml:space="preserve">lagt i en </w:t>
      </w:r>
      <w:r w:rsidR="00AD05D2" w:rsidRPr="00FD1559">
        <w:rPr>
          <w:rFonts w:ascii="Times New Roman" w:hAnsi="Times New Roman"/>
          <w:sz w:val="24"/>
          <w:szCs w:val="24"/>
          <w:lang w:val="nb-NO"/>
        </w:rPr>
        <w:t>wiki</w:t>
      </w:r>
      <w:r w:rsidRPr="00FD1559">
        <w:rPr>
          <w:rFonts w:ascii="Times New Roman" w:hAnsi="Times New Roman"/>
          <w:sz w:val="24"/>
          <w:szCs w:val="24"/>
          <w:lang w:val="nb-NO"/>
        </w:rPr>
        <w:t xml:space="preserve"> </w:t>
      </w:r>
      <w:r w:rsidR="00E00FB4" w:rsidRPr="00FD1559">
        <w:rPr>
          <w:rFonts w:ascii="Times New Roman" w:hAnsi="Times New Roman"/>
          <w:sz w:val="24"/>
          <w:szCs w:val="24"/>
          <w:lang w:val="nb-NO"/>
        </w:rPr>
        <w:t>hvor elevene ble invitert inn.</w:t>
      </w:r>
      <w:r w:rsidR="0036542C" w:rsidRPr="00FD1559">
        <w:rPr>
          <w:rFonts w:ascii="Times New Roman" w:hAnsi="Times New Roman"/>
          <w:sz w:val="24"/>
          <w:szCs w:val="24"/>
          <w:lang w:val="nb-NO"/>
        </w:rPr>
        <w:t xml:space="preserve"> Hensikten var at elevene </w:t>
      </w:r>
      <w:r w:rsidR="00003872">
        <w:rPr>
          <w:rFonts w:ascii="Times New Roman" w:hAnsi="Times New Roman"/>
          <w:sz w:val="24"/>
          <w:szCs w:val="24"/>
          <w:lang w:val="nb-NO"/>
        </w:rPr>
        <w:t xml:space="preserve">skulle jobbe i grupper, veksle mellom å spille </w:t>
      </w:r>
      <w:r w:rsidR="0036542C" w:rsidRPr="00FD1559">
        <w:rPr>
          <w:rFonts w:ascii="Times New Roman" w:hAnsi="Times New Roman"/>
          <w:sz w:val="24"/>
          <w:szCs w:val="24"/>
          <w:lang w:val="nb-NO"/>
        </w:rPr>
        <w:t xml:space="preserve">og jobbe med oppgaver </w:t>
      </w:r>
      <w:r w:rsidR="00562D9B" w:rsidRPr="00FD1559">
        <w:rPr>
          <w:rFonts w:ascii="Times New Roman" w:hAnsi="Times New Roman"/>
          <w:sz w:val="24"/>
          <w:szCs w:val="24"/>
          <w:lang w:val="nb-NO"/>
        </w:rPr>
        <w:t>i wikien</w:t>
      </w:r>
      <w:r w:rsidR="0036542C" w:rsidRPr="00FD1559">
        <w:rPr>
          <w:rFonts w:ascii="Times New Roman" w:hAnsi="Times New Roman"/>
          <w:sz w:val="24"/>
          <w:szCs w:val="24"/>
          <w:lang w:val="nb-NO"/>
        </w:rPr>
        <w:t>.</w:t>
      </w:r>
      <w:r w:rsidR="00737977" w:rsidRPr="00FD1559">
        <w:rPr>
          <w:rFonts w:ascii="Times New Roman" w:hAnsi="Times New Roman"/>
          <w:sz w:val="24"/>
          <w:szCs w:val="24"/>
          <w:lang w:val="nb-NO"/>
        </w:rPr>
        <w:t xml:space="preserve"> Elevenes bevegelse mellom fri spilling og det skolske ble forsøkt skapt gjennom en utforskende arbeidsmåte. Utforskende arbeidsmåter gir elevene større rom for eget initiativ og ansvar for framdrift, men med tydelige mål og rammer som også forutsetter en aktiv lærerrolle </w:t>
      </w:r>
      <w:r w:rsidR="006C28B7">
        <w:rPr>
          <w:rFonts w:ascii="Times New Roman" w:hAnsi="Times New Roman"/>
          <w:sz w:val="24"/>
          <w:szCs w:val="24"/>
          <w:lang w:val="nb-NO"/>
        </w:rPr>
        <w:fldChar w:fldCharType="begin"/>
      </w:r>
      <w:r w:rsidR="006C28B7">
        <w:rPr>
          <w:rFonts w:ascii="Times New Roman" w:hAnsi="Times New Roman"/>
          <w:sz w:val="24"/>
          <w:szCs w:val="24"/>
          <w:lang w:val="nb-NO"/>
        </w:rPr>
        <w:instrText xml:space="preserve"> ADDIN EN.CITE &lt;EndNote&gt;&lt;Cite&gt;&lt;Author&gt;Knain&lt;/Author&gt;&lt;Year&gt;2011&lt;/Year&gt;&lt;RecNum&gt;1406&lt;/RecNum&gt;&lt;DisplayText&gt;(Knain &amp;amp; Kolstø, 2011)&lt;/DisplayText&gt;&lt;record&gt;&lt;rec-number&gt;1406&lt;/rec-number&gt;&lt;foreign-keys&gt;&lt;key app="EN" db-id="9tx0xdfd1x2sv0ew5w1pwtwwxs5p9zp9ezsf"&gt;1406&lt;/key&gt;&lt;/foreign-keys&gt;&lt;ref-type name="Book"&gt;6&lt;/ref-type&gt;&lt;contributors&gt;&lt;authors&gt;&lt;author&gt;Knain, Erik&lt;/author&gt;&lt;author&gt;Kolstø, Stein Dankert&lt;/author&gt;&lt;/authors&gt;&lt;/contributors&gt;&lt;titles&gt;&lt;title&gt;Elever som forskere i naturfag&lt;/title&gt;&lt;/titles&gt;&lt;pages&gt;288 s. : ill.&lt;/pages&gt;&lt;keywords&gt;&lt;keyword&gt;Natural history&lt;/keyword&gt;&lt;keyword&gt;Science&lt;/keyword&gt;&lt;keyword&gt;Primary education&lt;/keyword&gt;&lt;keyword&gt;Teachers&lt;/keyword&gt;&lt;keyword&gt;Students&lt;/keyword&gt;&lt;keyword&gt;Research&lt;/keyword&gt;&lt;keyword&gt;Naturfag : Undervisning&lt;/keyword&gt;&lt;keyword&gt;Naturvitenskap : Undervisning&lt;/keyword&gt;&lt;keyword&gt;Didactics&lt;/keyword&gt;&lt;keyword&gt;naturfagsundervisning&lt;/keyword&gt;&lt;keyword&gt;eksperimenter&lt;/keyword&gt;&lt;keyword&gt;naturfagdidaktikk&lt;/keyword&gt;&lt;keyword&gt;Naturvitenskap&lt;/keyword&gt;&lt;/keywords&gt;&lt;dates&gt;&lt;year&gt;2011&lt;/year&gt;&lt;/dates&gt;&lt;pub-location&gt;Oslo&lt;/pub-location&gt;&lt;publisher&gt;Universitetsforl.&lt;/publisher&gt;&lt;isbn&gt;978-82-15-01733-4&lt;/isbn&gt;&lt;urls&gt;&lt;/urls&gt;&lt;/record&gt;&lt;/Cite&gt;&lt;/EndNote&gt;</w:instrText>
      </w:r>
      <w:r w:rsidR="006C28B7">
        <w:rPr>
          <w:rFonts w:ascii="Times New Roman" w:hAnsi="Times New Roman"/>
          <w:sz w:val="24"/>
          <w:szCs w:val="24"/>
          <w:lang w:val="nb-NO"/>
        </w:rPr>
        <w:fldChar w:fldCharType="separate"/>
      </w:r>
      <w:r w:rsidR="006C28B7">
        <w:rPr>
          <w:rFonts w:ascii="Times New Roman" w:hAnsi="Times New Roman"/>
          <w:noProof/>
          <w:sz w:val="24"/>
          <w:szCs w:val="24"/>
          <w:lang w:val="nb-NO"/>
        </w:rPr>
        <w:t>(</w:t>
      </w:r>
      <w:hyperlink w:anchor="_ENREF_19" w:tooltip="Knain, 2011 #1406" w:history="1">
        <w:r w:rsidR="008E2688">
          <w:rPr>
            <w:rFonts w:ascii="Times New Roman" w:hAnsi="Times New Roman"/>
            <w:noProof/>
            <w:sz w:val="24"/>
            <w:szCs w:val="24"/>
            <w:lang w:val="nb-NO"/>
          </w:rPr>
          <w:t>Knain &amp; Kolstø, 2011</w:t>
        </w:r>
      </w:hyperlink>
      <w:r w:rsidR="006C28B7">
        <w:rPr>
          <w:rFonts w:ascii="Times New Roman" w:hAnsi="Times New Roman"/>
          <w:noProof/>
          <w:sz w:val="24"/>
          <w:szCs w:val="24"/>
          <w:lang w:val="nb-NO"/>
        </w:rPr>
        <w:t>)</w:t>
      </w:r>
      <w:r w:rsidR="006C28B7">
        <w:rPr>
          <w:rFonts w:ascii="Times New Roman" w:hAnsi="Times New Roman"/>
          <w:sz w:val="24"/>
          <w:szCs w:val="24"/>
          <w:lang w:val="nb-NO"/>
        </w:rPr>
        <w:fldChar w:fldCharType="end"/>
      </w:r>
      <w:r w:rsidR="00737977" w:rsidRPr="00FD1559">
        <w:rPr>
          <w:rFonts w:ascii="Times New Roman" w:hAnsi="Times New Roman"/>
          <w:sz w:val="24"/>
          <w:szCs w:val="24"/>
          <w:lang w:val="nb-NO"/>
        </w:rPr>
        <w:t>.</w:t>
      </w:r>
      <w:r w:rsidR="00652B93" w:rsidRPr="00FD1559">
        <w:rPr>
          <w:rFonts w:ascii="Times New Roman" w:hAnsi="Times New Roman"/>
          <w:sz w:val="24"/>
          <w:szCs w:val="24"/>
          <w:lang w:val="nb-NO"/>
        </w:rPr>
        <w:t xml:space="preserve"> </w:t>
      </w:r>
      <w:r w:rsidR="007107F8" w:rsidRPr="00FD1559">
        <w:rPr>
          <w:rFonts w:ascii="Times New Roman" w:hAnsi="Times New Roman"/>
          <w:sz w:val="24"/>
          <w:szCs w:val="24"/>
          <w:lang w:val="nb-NO"/>
        </w:rPr>
        <w:t>Undervisningso</w:t>
      </w:r>
      <w:r w:rsidRPr="00FD1559">
        <w:rPr>
          <w:rFonts w:ascii="Times New Roman" w:hAnsi="Times New Roman"/>
          <w:sz w:val="24"/>
          <w:szCs w:val="24"/>
          <w:lang w:val="nb-NO"/>
        </w:rPr>
        <w:t xml:space="preserve">pplegget </w:t>
      </w:r>
      <w:r w:rsidR="007107F8" w:rsidRPr="00FD1559">
        <w:rPr>
          <w:rFonts w:ascii="Times New Roman" w:hAnsi="Times New Roman"/>
          <w:sz w:val="24"/>
          <w:szCs w:val="24"/>
          <w:lang w:val="nb-NO"/>
        </w:rPr>
        <w:t xml:space="preserve">pågikk i fire økter i en tidsperiode på </w:t>
      </w:r>
      <w:r w:rsidRPr="00FD1559">
        <w:rPr>
          <w:rFonts w:ascii="Times New Roman" w:hAnsi="Times New Roman"/>
          <w:sz w:val="24"/>
          <w:szCs w:val="24"/>
          <w:lang w:val="nb-NO"/>
        </w:rPr>
        <w:t>fire uker</w:t>
      </w:r>
      <w:r w:rsidR="007107F8" w:rsidRPr="00FD1559">
        <w:rPr>
          <w:rFonts w:ascii="Times New Roman" w:hAnsi="Times New Roman"/>
          <w:sz w:val="24"/>
          <w:szCs w:val="24"/>
          <w:lang w:val="nb-NO"/>
        </w:rPr>
        <w:t xml:space="preserve"> (en økt var 125 min)</w:t>
      </w:r>
      <w:r w:rsidR="00644A91" w:rsidRPr="00FD1559">
        <w:rPr>
          <w:rFonts w:ascii="Times New Roman" w:hAnsi="Times New Roman"/>
          <w:sz w:val="24"/>
          <w:szCs w:val="24"/>
          <w:lang w:val="nb-NO"/>
        </w:rPr>
        <w:t>:</w:t>
      </w:r>
      <w:r w:rsidRPr="00FD1559">
        <w:rPr>
          <w:rFonts w:ascii="Times New Roman" w:hAnsi="Times New Roman"/>
          <w:sz w:val="24"/>
          <w:szCs w:val="24"/>
          <w:lang w:val="nb-NO"/>
        </w:rPr>
        <w:t xml:space="preserve"> </w:t>
      </w:r>
      <w:r w:rsidR="00644A91" w:rsidRPr="00FD1559">
        <w:rPr>
          <w:rFonts w:ascii="Times New Roman" w:hAnsi="Times New Roman"/>
          <w:sz w:val="24"/>
          <w:szCs w:val="24"/>
          <w:lang w:val="nb-NO"/>
        </w:rPr>
        <w:br/>
      </w:r>
      <w:r w:rsidR="0060572D" w:rsidRPr="00FD1559">
        <w:rPr>
          <w:rFonts w:ascii="Times New Roman" w:hAnsi="Times New Roman"/>
          <w:sz w:val="24"/>
          <w:szCs w:val="24"/>
          <w:lang w:val="nb-NO"/>
        </w:rPr>
        <w:t>Økt</w:t>
      </w:r>
      <w:r w:rsidR="00003872">
        <w:rPr>
          <w:rFonts w:ascii="Times New Roman" w:hAnsi="Times New Roman"/>
          <w:sz w:val="24"/>
          <w:szCs w:val="24"/>
          <w:lang w:val="nb-NO"/>
        </w:rPr>
        <w:t>1: U</w:t>
      </w:r>
      <w:r w:rsidR="0060572D" w:rsidRPr="00FD1559">
        <w:rPr>
          <w:rFonts w:ascii="Times New Roman" w:hAnsi="Times New Roman"/>
          <w:sz w:val="24"/>
          <w:szCs w:val="24"/>
          <w:lang w:val="nb-NO"/>
        </w:rPr>
        <w:t>tforske</w:t>
      </w:r>
      <w:r w:rsidR="00003872">
        <w:rPr>
          <w:rFonts w:ascii="Times New Roman" w:hAnsi="Times New Roman"/>
          <w:sz w:val="24"/>
          <w:szCs w:val="24"/>
          <w:lang w:val="nb-NO"/>
        </w:rPr>
        <w:t xml:space="preserve"> Energispillet og jobbe</w:t>
      </w:r>
      <w:r w:rsidR="0060572D" w:rsidRPr="00FD1559">
        <w:rPr>
          <w:rFonts w:ascii="Times New Roman" w:hAnsi="Times New Roman"/>
          <w:sz w:val="24"/>
          <w:szCs w:val="24"/>
          <w:lang w:val="nb-NO"/>
        </w:rPr>
        <w:t xml:space="preserve"> med oppgaver i wiki.</w:t>
      </w:r>
      <w:r w:rsidR="0060572D" w:rsidRPr="00FD1559">
        <w:rPr>
          <w:rFonts w:ascii="Times New Roman" w:hAnsi="Times New Roman"/>
          <w:sz w:val="24"/>
          <w:szCs w:val="24"/>
          <w:lang w:val="nb-NO"/>
        </w:rPr>
        <w:br/>
      </w:r>
      <w:r w:rsidR="00394B44">
        <w:rPr>
          <w:rFonts w:ascii="Times New Roman" w:hAnsi="Times New Roman"/>
          <w:sz w:val="24"/>
          <w:szCs w:val="24"/>
          <w:lang w:val="nb-NO"/>
        </w:rPr>
        <w:t>Økt2</w:t>
      </w:r>
      <w:r w:rsidR="0060572D" w:rsidRPr="00FD1559">
        <w:rPr>
          <w:rFonts w:ascii="Times New Roman" w:hAnsi="Times New Roman"/>
          <w:sz w:val="24"/>
          <w:szCs w:val="24"/>
          <w:lang w:val="nb-NO"/>
        </w:rPr>
        <w:t xml:space="preserve">: </w:t>
      </w:r>
      <w:r w:rsidR="00003872">
        <w:rPr>
          <w:rFonts w:ascii="Times New Roman" w:hAnsi="Times New Roman"/>
          <w:sz w:val="24"/>
          <w:szCs w:val="24"/>
          <w:lang w:val="nb-NO"/>
        </w:rPr>
        <w:t>S</w:t>
      </w:r>
      <w:r w:rsidR="0060572D" w:rsidRPr="00FD1559">
        <w:rPr>
          <w:rFonts w:ascii="Times New Roman" w:hAnsi="Times New Roman"/>
          <w:sz w:val="24"/>
          <w:szCs w:val="24"/>
          <w:lang w:val="nb-NO"/>
        </w:rPr>
        <w:t>pil</w:t>
      </w:r>
      <w:r w:rsidR="00003872">
        <w:rPr>
          <w:rFonts w:ascii="Times New Roman" w:hAnsi="Times New Roman"/>
          <w:sz w:val="24"/>
          <w:szCs w:val="24"/>
          <w:lang w:val="nb-NO"/>
        </w:rPr>
        <w:t>l</w:t>
      </w:r>
      <w:r w:rsidR="0060572D" w:rsidRPr="00FD1559">
        <w:rPr>
          <w:rFonts w:ascii="Times New Roman" w:hAnsi="Times New Roman"/>
          <w:sz w:val="24"/>
          <w:szCs w:val="24"/>
          <w:lang w:val="nb-NO"/>
        </w:rPr>
        <w:t>e Energispillet (spillrunde 1) og jobbe med refleksjonsspørsmål</w:t>
      </w:r>
      <w:r w:rsidR="00003872">
        <w:rPr>
          <w:rFonts w:ascii="Times New Roman" w:hAnsi="Times New Roman"/>
          <w:sz w:val="24"/>
          <w:szCs w:val="24"/>
          <w:lang w:val="nb-NO"/>
        </w:rPr>
        <w:t xml:space="preserve"> i wiki.</w:t>
      </w:r>
      <w:r w:rsidR="00003872">
        <w:rPr>
          <w:rFonts w:ascii="Times New Roman" w:hAnsi="Times New Roman"/>
          <w:sz w:val="24"/>
          <w:szCs w:val="24"/>
          <w:lang w:val="nb-NO"/>
        </w:rPr>
        <w:br/>
        <w:t>Økt</w:t>
      </w:r>
      <w:r w:rsidR="0060572D" w:rsidRPr="00FD1559">
        <w:rPr>
          <w:rFonts w:ascii="Times New Roman" w:hAnsi="Times New Roman"/>
          <w:sz w:val="24"/>
          <w:szCs w:val="24"/>
          <w:lang w:val="nb-NO"/>
        </w:rPr>
        <w:t xml:space="preserve">3: </w:t>
      </w:r>
      <w:r w:rsidR="00003872">
        <w:rPr>
          <w:rFonts w:ascii="Times New Roman" w:hAnsi="Times New Roman"/>
          <w:sz w:val="24"/>
          <w:szCs w:val="24"/>
          <w:lang w:val="nb-NO"/>
        </w:rPr>
        <w:t>Jobbe</w:t>
      </w:r>
      <w:r w:rsidR="0060572D" w:rsidRPr="00FD1559">
        <w:rPr>
          <w:rFonts w:ascii="Times New Roman" w:hAnsi="Times New Roman"/>
          <w:sz w:val="24"/>
          <w:szCs w:val="24"/>
          <w:lang w:val="nb-NO"/>
        </w:rPr>
        <w:t xml:space="preserve"> med oppgaver i wiki.</w:t>
      </w:r>
      <w:r w:rsidR="0060572D" w:rsidRPr="00FD1559">
        <w:rPr>
          <w:rFonts w:ascii="Times New Roman" w:hAnsi="Times New Roman"/>
          <w:sz w:val="24"/>
          <w:szCs w:val="24"/>
          <w:lang w:val="nb-NO"/>
        </w:rPr>
        <w:br/>
      </w:r>
      <w:r w:rsidR="00394B44">
        <w:rPr>
          <w:rFonts w:ascii="Times New Roman" w:hAnsi="Times New Roman"/>
          <w:sz w:val="24"/>
          <w:szCs w:val="24"/>
          <w:lang w:val="nb-NO"/>
        </w:rPr>
        <w:t>Økt4</w:t>
      </w:r>
      <w:r w:rsidR="00003872">
        <w:rPr>
          <w:rFonts w:ascii="Times New Roman" w:hAnsi="Times New Roman"/>
          <w:sz w:val="24"/>
          <w:szCs w:val="24"/>
          <w:lang w:val="nb-NO"/>
        </w:rPr>
        <w:t>: S</w:t>
      </w:r>
      <w:r w:rsidR="0060572D" w:rsidRPr="00FD1559">
        <w:rPr>
          <w:rFonts w:ascii="Times New Roman" w:hAnsi="Times New Roman"/>
          <w:sz w:val="24"/>
          <w:szCs w:val="24"/>
          <w:lang w:val="nb-NO"/>
        </w:rPr>
        <w:t>pil</w:t>
      </w:r>
      <w:r w:rsidR="00003872">
        <w:rPr>
          <w:rFonts w:ascii="Times New Roman" w:hAnsi="Times New Roman"/>
          <w:sz w:val="24"/>
          <w:szCs w:val="24"/>
          <w:lang w:val="nb-NO"/>
        </w:rPr>
        <w:t>l</w:t>
      </w:r>
      <w:r w:rsidR="0060572D" w:rsidRPr="00FD1559">
        <w:rPr>
          <w:rFonts w:ascii="Times New Roman" w:hAnsi="Times New Roman"/>
          <w:sz w:val="24"/>
          <w:szCs w:val="24"/>
          <w:lang w:val="nb-NO"/>
        </w:rPr>
        <w:t>e Energi</w:t>
      </w:r>
      <w:r w:rsidR="00003872">
        <w:rPr>
          <w:rFonts w:ascii="Times New Roman" w:hAnsi="Times New Roman"/>
          <w:sz w:val="24"/>
          <w:szCs w:val="24"/>
          <w:lang w:val="nb-NO"/>
        </w:rPr>
        <w:t>spillet (spillrunde 2) og jobbe</w:t>
      </w:r>
      <w:r w:rsidR="0060572D" w:rsidRPr="00FD1559">
        <w:rPr>
          <w:rFonts w:ascii="Times New Roman" w:hAnsi="Times New Roman"/>
          <w:sz w:val="24"/>
          <w:szCs w:val="24"/>
          <w:lang w:val="nb-NO"/>
        </w:rPr>
        <w:t xml:space="preserve"> med refleksjonsspørsmål</w:t>
      </w:r>
      <w:r w:rsidR="00003872">
        <w:rPr>
          <w:rFonts w:ascii="Times New Roman" w:hAnsi="Times New Roman"/>
          <w:sz w:val="24"/>
          <w:szCs w:val="24"/>
          <w:lang w:val="nb-NO"/>
        </w:rPr>
        <w:t xml:space="preserve"> i wiki</w:t>
      </w:r>
      <w:r w:rsidR="0060572D" w:rsidRPr="00FD1559">
        <w:rPr>
          <w:rFonts w:ascii="Times New Roman" w:hAnsi="Times New Roman"/>
          <w:sz w:val="24"/>
          <w:szCs w:val="24"/>
          <w:lang w:val="nb-NO"/>
        </w:rPr>
        <w:t>.</w:t>
      </w:r>
    </w:p>
    <w:p w:rsidR="00455B89" w:rsidRPr="00D3614F" w:rsidRDefault="00455B89" w:rsidP="00B72AB1">
      <w:pPr>
        <w:rPr>
          <w:sz w:val="28"/>
          <w:lang w:val="nb-NO"/>
        </w:rPr>
      </w:pPr>
      <w:bookmarkStart w:id="3" w:name="_Toc370575064"/>
      <w:r w:rsidRPr="00D3614F">
        <w:rPr>
          <w:sz w:val="28"/>
          <w:lang w:val="nb-NO"/>
        </w:rPr>
        <w:t>Energispillet</w:t>
      </w:r>
      <w:bookmarkEnd w:id="3"/>
    </w:p>
    <w:p w:rsidR="00455B89" w:rsidRPr="00FD1559" w:rsidRDefault="00196B37"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Energispillet er et fritt tilgjengelig </w:t>
      </w:r>
      <w:r w:rsidR="00141F4A" w:rsidRPr="00FD1559">
        <w:rPr>
          <w:rFonts w:ascii="Times New Roman" w:hAnsi="Times New Roman"/>
          <w:sz w:val="24"/>
          <w:szCs w:val="24"/>
          <w:lang w:val="nb-NO"/>
        </w:rPr>
        <w:t xml:space="preserve">simulatorbasert strategispill </w:t>
      </w:r>
      <w:r w:rsidR="00987789" w:rsidRPr="00FD1559">
        <w:rPr>
          <w:rFonts w:ascii="Times New Roman" w:hAnsi="Times New Roman"/>
          <w:sz w:val="24"/>
          <w:szCs w:val="24"/>
          <w:lang w:val="nb-NO"/>
        </w:rPr>
        <w:t>(</w:t>
      </w:r>
      <w:r w:rsidR="00502314" w:rsidRPr="00502314">
        <w:rPr>
          <w:rFonts w:ascii="Times New Roman" w:hAnsi="Times New Roman"/>
          <w:sz w:val="24"/>
          <w:szCs w:val="24"/>
          <w:lang w:val="nb-NO"/>
        </w:rPr>
        <w:t>www.energispillet.no</w:t>
      </w:r>
      <w:r w:rsidR="00987789" w:rsidRPr="00FD1559">
        <w:rPr>
          <w:rFonts w:ascii="Times New Roman" w:hAnsi="Times New Roman"/>
          <w:sz w:val="24"/>
          <w:szCs w:val="24"/>
          <w:lang w:val="nb-NO"/>
        </w:rPr>
        <w:t xml:space="preserve">) </w:t>
      </w:r>
      <w:r w:rsidR="00141F4A" w:rsidRPr="00FD1559">
        <w:rPr>
          <w:rFonts w:ascii="Times New Roman" w:hAnsi="Times New Roman"/>
          <w:sz w:val="24"/>
          <w:szCs w:val="24"/>
          <w:lang w:val="nb-NO"/>
        </w:rPr>
        <w:t>primært for elever i videregående skole</w:t>
      </w:r>
      <w:r w:rsidR="00987789" w:rsidRPr="00FD1559">
        <w:rPr>
          <w:rFonts w:ascii="Times New Roman" w:hAnsi="Times New Roman"/>
          <w:sz w:val="24"/>
          <w:szCs w:val="24"/>
          <w:lang w:val="nb-NO"/>
        </w:rPr>
        <w:t>.</w:t>
      </w:r>
      <w:r w:rsidRPr="00FD1559">
        <w:rPr>
          <w:rFonts w:ascii="Times New Roman" w:hAnsi="Times New Roman"/>
          <w:sz w:val="24"/>
          <w:szCs w:val="24"/>
          <w:lang w:val="nb-NO"/>
        </w:rPr>
        <w:t xml:space="preserve"> </w:t>
      </w:r>
      <w:r w:rsidR="00455B89" w:rsidRPr="00FD1559">
        <w:rPr>
          <w:rFonts w:ascii="Times New Roman" w:hAnsi="Times New Roman"/>
          <w:sz w:val="24"/>
          <w:szCs w:val="24"/>
          <w:lang w:val="nb-NO"/>
        </w:rPr>
        <w:t>I spillet er målet å disponere ulike energiressurse</w:t>
      </w:r>
      <w:r w:rsidR="007D1D3A" w:rsidRPr="00FD1559">
        <w:rPr>
          <w:rFonts w:ascii="Times New Roman" w:hAnsi="Times New Roman"/>
          <w:sz w:val="24"/>
          <w:szCs w:val="24"/>
          <w:lang w:val="nb-NO"/>
        </w:rPr>
        <w:t>r</w:t>
      </w:r>
      <w:r w:rsidR="00455B89" w:rsidRPr="00FD1559">
        <w:rPr>
          <w:rFonts w:ascii="Times New Roman" w:hAnsi="Times New Roman"/>
          <w:sz w:val="24"/>
          <w:szCs w:val="24"/>
          <w:lang w:val="nb-NO"/>
        </w:rPr>
        <w:t xml:space="preserve"> på best mulig måte </w:t>
      </w:r>
      <w:r w:rsidR="00EA19C4">
        <w:rPr>
          <w:rFonts w:ascii="Times New Roman" w:hAnsi="Times New Roman"/>
          <w:sz w:val="24"/>
          <w:szCs w:val="24"/>
          <w:lang w:val="nb-NO"/>
        </w:rPr>
        <w:t xml:space="preserve">for å </w:t>
      </w:r>
      <w:r w:rsidR="00455B89" w:rsidRPr="00FD1559">
        <w:rPr>
          <w:rFonts w:ascii="Times New Roman" w:hAnsi="Times New Roman"/>
          <w:sz w:val="24"/>
          <w:szCs w:val="24"/>
          <w:lang w:val="nb-NO"/>
        </w:rPr>
        <w:t xml:space="preserve">sikre en bærekraftig utvikling i spillverdenen. Spillbrettet </w:t>
      </w:r>
      <w:r w:rsidR="007D1D3A" w:rsidRPr="00FD1559">
        <w:rPr>
          <w:rFonts w:ascii="Times New Roman" w:hAnsi="Times New Roman"/>
          <w:sz w:val="24"/>
          <w:szCs w:val="24"/>
          <w:lang w:val="nb-NO"/>
        </w:rPr>
        <w:t xml:space="preserve">viser en verden i </w:t>
      </w:r>
      <w:r w:rsidR="003B0039" w:rsidRPr="00FD1559">
        <w:rPr>
          <w:rFonts w:ascii="Times New Roman" w:hAnsi="Times New Roman"/>
          <w:sz w:val="24"/>
          <w:szCs w:val="24"/>
          <w:lang w:val="nb-NO"/>
        </w:rPr>
        <w:t xml:space="preserve">isometrisk </w:t>
      </w:r>
      <w:r w:rsidR="007D1D3A" w:rsidRPr="00FD1559">
        <w:rPr>
          <w:rFonts w:ascii="Times New Roman" w:hAnsi="Times New Roman"/>
          <w:sz w:val="24"/>
          <w:szCs w:val="24"/>
          <w:lang w:val="nb-NO"/>
        </w:rPr>
        <w:t>perspektiv</w:t>
      </w:r>
      <w:r w:rsidR="003B0039" w:rsidRPr="00FD1559">
        <w:rPr>
          <w:rFonts w:ascii="Times New Roman" w:hAnsi="Times New Roman"/>
          <w:sz w:val="24"/>
          <w:szCs w:val="24"/>
          <w:lang w:val="nb-NO"/>
        </w:rPr>
        <w:t xml:space="preserve"> </w:t>
      </w:r>
      <w:r w:rsidR="00455B89" w:rsidRPr="00FD1559">
        <w:rPr>
          <w:rFonts w:ascii="Times New Roman" w:hAnsi="Times New Roman"/>
          <w:sz w:val="24"/>
          <w:szCs w:val="24"/>
          <w:lang w:val="nb-NO"/>
        </w:rPr>
        <w:t>med enkle 3D effekter</w:t>
      </w:r>
      <w:r w:rsidR="003B0039" w:rsidRPr="00FD1559">
        <w:rPr>
          <w:rFonts w:ascii="Times New Roman" w:hAnsi="Times New Roman"/>
          <w:sz w:val="24"/>
          <w:szCs w:val="24"/>
          <w:lang w:val="nb-NO"/>
        </w:rPr>
        <w:t xml:space="preserve"> </w:t>
      </w:r>
      <w:r w:rsidR="003B0039" w:rsidRPr="00FD1559">
        <w:rPr>
          <w:rFonts w:ascii="Times New Roman" w:hAnsi="Times New Roman"/>
          <w:sz w:val="24"/>
          <w:szCs w:val="24"/>
          <w:lang w:val="nb-NO"/>
        </w:rPr>
        <w:fldChar w:fldCharType="begin"/>
      </w:r>
      <w:r w:rsidR="003B0039" w:rsidRPr="00FD1559">
        <w:rPr>
          <w:rFonts w:ascii="Times New Roman" w:hAnsi="Times New Roman"/>
          <w:sz w:val="24"/>
          <w:szCs w:val="24"/>
          <w:lang w:val="nb-NO"/>
        </w:rPr>
        <w:instrText xml:space="preserve"> ADDIN EN.CITE &lt;EndNote&gt;&lt;Cite&gt;&lt;Author&gt;Egenfeldt-Nielsen&lt;/Author&gt;&lt;Year&gt;2013&lt;/Year&gt;&lt;RecNum&gt;1384&lt;/RecNum&gt;&lt;Pages&gt;129&lt;/Pages&gt;&lt;DisplayText&gt;(Egenfeldt-Nielsen, Smith, &amp;amp; Tosca, 2013, p. 129)&lt;/DisplayText&gt;&lt;record&gt;&lt;rec-number&gt;1384&lt;/rec-number&gt;&lt;foreign-keys&gt;&lt;key app="EN" db-id="9tx0xdfd1x2sv0ew5w1pwtwwxs5p9zp9ezsf"&gt;1384&lt;/key&gt;&lt;/foreign-keys&gt;&lt;ref-type name="Book"&gt;6&lt;/ref-type&gt;&lt;contributors&gt;&lt;authors&gt;&lt;author&gt;Egenfeldt-Nielsen, Simon&lt;/author&gt;&lt;author&gt;Smith, Jonas H.&lt;/author&gt;&lt;author&gt;Tosca, Susana Pajares&lt;/author&gt;&lt;/authors&gt;&lt;/contributors&gt;&lt;titles&gt;&lt;title&gt;Understanding video games: the essential introduction&lt;/title&gt;&lt;/titles&gt;&lt;pages&gt;IX, 323 s. : ill.&lt;/pages&gt;&lt;keywords&gt;&lt;keyword&gt;Dataspill&lt;/keyword&gt;&lt;keyword&gt;Videospill&lt;/keyword&gt;&lt;/keywords&gt;&lt;dates&gt;&lt;year&gt;2013&lt;/year&gt;&lt;/dates&gt;&lt;pub-location&gt;New York&lt;/pub-location&gt;&lt;publisher&gt;Routledge&lt;/publisher&gt;&lt;isbn&gt;9780415896979&lt;/isbn&gt;&lt;urls&gt;&lt;/urls&gt;&lt;/record&gt;&lt;/Cite&gt;&lt;/EndNote&gt;</w:instrText>
      </w:r>
      <w:r w:rsidR="003B0039" w:rsidRPr="00FD1559">
        <w:rPr>
          <w:rFonts w:ascii="Times New Roman" w:hAnsi="Times New Roman"/>
          <w:sz w:val="24"/>
          <w:szCs w:val="24"/>
          <w:lang w:val="nb-NO"/>
        </w:rPr>
        <w:fldChar w:fldCharType="separate"/>
      </w:r>
      <w:r w:rsidR="003B0039" w:rsidRPr="00FD1559">
        <w:rPr>
          <w:rFonts w:ascii="Times New Roman" w:hAnsi="Times New Roman"/>
          <w:noProof/>
          <w:sz w:val="24"/>
          <w:szCs w:val="24"/>
          <w:lang w:val="nb-NO"/>
        </w:rPr>
        <w:t>(</w:t>
      </w:r>
      <w:hyperlink w:anchor="_ENREF_9" w:tooltip="Egenfeldt-Nielsen, 2013 #1384" w:history="1">
        <w:r w:rsidR="008E2688" w:rsidRPr="00FD1559">
          <w:rPr>
            <w:rFonts w:ascii="Times New Roman" w:hAnsi="Times New Roman"/>
            <w:noProof/>
            <w:sz w:val="24"/>
            <w:szCs w:val="24"/>
            <w:lang w:val="nb-NO"/>
          </w:rPr>
          <w:t>Egenfeldt-Nielsen, Smith, &amp; Tosca, 2013, p. 129</w:t>
        </w:r>
      </w:hyperlink>
      <w:r w:rsidR="003B0039" w:rsidRPr="00FD1559">
        <w:rPr>
          <w:rFonts w:ascii="Times New Roman" w:hAnsi="Times New Roman"/>
          <w:noProof/>
          <w:sz w:val="24"/>
          <w:szCs w:val="24"/>
          <w:lang w:val="nb-NO"/>
        </w:rPr>
        <w:t>)</w:t>
      </w:r>
      <w:r w:rsidR="003B0039" w:rsidRPr="00FD1559">
        <w:rPr>
          <w:rFonts w:ascii="Times New Roman" w:hAnsi="Times New Roman"/>
          <w:sz w:val="24"/>
          <w:szCs w:val="24"/>
          <w:lang w:val="nb-NO"/>
        </w:rPr>
        <w:fldChar w:fldCharType="end"/>
      </w:r>
      <w:r w:rsidR="00455B89" w:rsidRPr="00FD1559">
        <w:rPr>
          <w:rFonts w:ascii="Times New Roman" w:hAnsi="Times New Roman"/>
          <w:sz w:val="24"/>
          <w:szCs w:val="24"/>
          <w:lang w:val="nb-NO"/>
        </w:rPr>
        <w:t>, og består av et utsnitt landområder med byer, elver, fjell, skog, osv. Spillet kommuniserer med spillere ved utvikling i spillbrettet, te</w:t>
      </w:r>
      <w:r w:rsidR="00EA19C4">
        <w:rPr>
          <w:rFonts w:ascii="Times New Roman" w:hAnsi="Times New Roman"/>
          <w:sz w:val="24"/>
          <w:szCs w:val="24"/>
          <w:lang w:val="nb-NO"/>
        </w:rPr>
        <w:t>kstmeldinger og smiley-symboler</w:t>
      </w:r>
      <w:r w:rsidR="00455B89" w:rsidRPr="00FD1559">
        <w:rPr>
          <w:rFonts w:ascii="Times New Roman" w:hAnsi="Times New Roman"/>
          <w:sz w:val="24"/>
          <w:szCs w:val="24"/>
          <w:lang w:val="nb-NO"/>
        </w:rPr>
        <w:t xml:space="preserve">. En spiller </w:t>
      </w:r>
      <w:r w:rsidR="00EA19C4">
        <w:rPr>
          <w:rFonts w:ascii="Times New Roman" w:hAnsi="Times New Roman"/>
          <w:sz w:val="24"/>
          <w:szCs w:val="24"/>
          <w:lang w:val="nb-NO"/>
        </w:rPr>
        <w:t xml:space="preserve">styrer </w:t>
      </w:r>
      <w:r w:rsidR="00987789" w:rsidRPr="00FD1559">
        <w:rPr>
          <w:rFonts w:ascii="Times New Roman" w:hAnsi="Times New Roman"/>
          <w:sz w:val="24"/>
          <w:szCs w:val="24"/>
          <w:lang w:val="nb-NO"/>
        </w:rPr>
        <w:t>miljø</w:t>
      </w:r>
      <w:r w:rsidR="00EA19C4">
        <w:rPr>
          <w:rFonts w:ascii="Times New Roman" w:hAnsi="Times New Roman"/>
          <w:sz w:val="24"/>
          <w:szCs w:val="24"/>
          <w:lang w:val="nb-NO"/>
        </w:rPr>
        <w:t>utvikling</w:t>
      </w:r>
      <w:r w:rsidR="00455B89" w:rsidRPr="00FD1559">
        <w:rPr>
          <w:rFonts w:ascii="Times New Roman" w:hAnsi="Times New Roman"/>
          <w:sz w:val="24"/>
          <w:szCs w:val="24"/>
          <w:lang w:val="nb-NO"/>
        </w:rPr>
        <w:t>, energiproduksjon og ressursbruk</w:t>
      </w:r>
      <w:r w:rsidR="00EA19C4">
        <w:rPr>
          <w:rFonts w:ascii="Times New Roman" w:hAnsi="Times New Roman"/>
          <w:sz w:val="24"/>
          <w:szCs w:val="24"/>
          <w:lang w:val="nb-NO"/>
        </w:rPr>
        <w:t xml:space="preserve"> </w:t>
      </w:r>
      <w:r w:rsidR="00455B89" w:rsidRPr="00FD1559">
        <w:rPr>
          <w:rFonts w:ascii="Times New Roman" w:hAnsi="Times New Roman"/>
          <w:sz w:val="24"/>
          <w:szCs w:val="24"/>
          <w:lang w:val="nb-NO"/>
        </w:rPr>
        <w:t>gjennom å sørge for overgang fra forurensende til fornybare energikilder,</w:t>
      </w:r>
      <w:r w:rsidR="00EA19C4">
        <w:rPr>
          <w:rFonts w:ascii="Times New Roman" w:hAnsi="Times New Roman"/>
          <w:sz w:val="24"/>
          <w:szCs w:val="24"/>
          <w:lang w:val="nb-NO"/>
        </w:rPr>
        <w:t xml:space="preserve"> reduksjon av</w:t>
      </w:r>
      <w:r w:rsidR="00455B89" w:rsidRPr="00FD1559">
        <w:rPr>
          <w:rFonts w:ascii="Times New Roman" w:hAnsi="Times New Roman"/>
          <w:sz w:val="24"/>
          <w:szCs w:val="24"/>
          <w:lang w:val="nb-NO"/>
        </w:rPr>
        <w:t xml:space="preserve"> CO</w:t>
      </w:r>
      <w:r w:rsidR="00455B89" w:rsidRPr="00FD1559">
        <w:rPr>
          <w:rFonts w:ascii="Times New Roman" w:hAnsi="Times New Roman"/>
          <w:sz w:val="24"/>
          <w:szCs w:val="24"/>
          <w:vertAlign w:val="subscript"/>
          <w:lang w:val="nb-NO"/>
        </w:rPr>
        <w:t>2</w:t>
      </w:r>
      <w:r w:rsidR="00455B89" w:rsidRPr="00FD1559">
        <w:rPr>
          <w:rFonts w:ascii="Times New Roman" w:hAnsi="Times New Roman"/>
          <w:sz w:val="24"/>
          <w:szCs w:val="24"/>
          <w:lang w:val="nb-NO"/>
        </w:rPr>
        <w:t xml:space="preserve">-utslippene fra energiverk og byer, og </w:t>
      </w:r>
      <w:r w:rsidR="00987789" w:rsidRPr="00FD1559">
        <w:rPr>
          <w:rFonts w:ascii="Times New Roman" w:hAnsi="Times New Roman"/>
          <w:sz w:val="24"/>
          <w:szCs w:val="24"/>
          <w:lang w:val="nb-NO"/>
        </w:rPr>
        <w:t>ve</w:t>
      </w:r>
      <w:r w:rsidR="00455B89" w:rsidRPr="00FD1559">
        <w:rPr>
          <w:rFonts w:ascii="Times New Roman" w:hAnsi="Times New Roman"/>
          <w:sz w:val="24"/>
          <w:szCs w:val="24"/>
          <w:lang w:val="nb-NO"/>
        </w:rPr>
        <w:t xml:space="preserve">d å ta vare på det biologiske mangfoldet. </w:t>
      </w:r>
      <w:r w:rsidR="00EA19C4">
        <w:rPr>
          <w:rFonts w:ascii="Times New Roman" w:hAnsi="Times New Roman"/>
          <w:sz w:val="24"/>
          <w:szCs w:val="24"/>
          <w:lang w:val="nb-NO"/>
        </w:rPr>
        <w:t>Eller ved å</w:t>
      </w:r>
      <w:r w:rsidR="00455B89" w:rsidRPr="00FD1559">
        <w:rPr>
          <w:rFonts w:ascii="Times New Roman" w:hAnsi="Times New Roman"/>
          <w:sz w:val="24"/>
          <w:szCs w:val="24"/>
          <w:lang w:val="nb-NO"/>
        </w:rPr>
        <w:t xml:space="preserve"> utvikle miljøvennlig teknologi, gjennomføre energieffektivisering i husstander eller iverksette miljøka</w:t>
      </w:r>
      <w:r w:rsidR="00EA19C4">
        <w:rPr>
          <w:rFonts w:ascii="Times New Roman" w:hAnsi="Times New Roman"/>
          <w:sz w:val="24"/>
          <w:szCs w:val="24"/>
          <w:lang w:val="nb-NO"/>
        </w:rPr>
        <w:t>mpanjer</w:t>
      </w:r>
      <w:r w:rsidR="00455B89" w:rsidRPr="00FD1559">
        <w:rPr>
          <w:rFonts w:ascii="Times New Roman" w:hAnsi="Times New Roman"/>
          <w:sz w:val="24"/>
          <w:szCs w:val="24"/>
          <w:lang w:val="nb-NO"/>
        </w:rPr>
        <w:t>.</w:t>
      </w:r>
      <w:r w:rsidR="00EA19C4">
        <w:rPr>
          <w:rFonts w:ascii="Times New Roman" w:hAnsi="Times New Roman"/>
          <w:sz w:val="24"/>
          <w:szCs w:val="24"/>
          <w:lang w:val="nb-NO"/>
        </w:rPr>
        <w:t xml:space="preserve"> Det er viktig å gjøre </w:t>
      </w:r>
      <w:r w:rsidR="00455B89" w:rsidRPr="00FD1559">
        <w:rPr>
          <w:rFonts w:ascii="Times New Roman" w:hAnsi="Times New Roman"/>
          <w:sz w:val="24"/>
          <w:szCs w:val="24"/>
          <w:lang w:val="nb-NO"/>
        </w:rPr>
        <w:t>veloverveide valg fordi alt koster penger.</w:t>
      </w:r>
      <w:r w:rsidR="00C017AE" w:rsidRPr="00FD1559">
        <w:rPr>
          <w:rFonts w:ascii="Times New Roman" w:hAnsi="Times New Roman"/>
          <w:sz w:val="24"/>
          <w:szCs w:val="24"/>
          <w:lang w:val="nb-NO"/>
        </w:rPr>
        <w:t xml:space="preserve"> I forhold til klassifiseringen hos Svingby og Nilsson</w:t>
      </w:r>
      <w:r w:rsidR="008E51ED" w:rsidRPr="00FD1559">
        <w:rPr>
          <w:rFonts w:ascii="Times New Roman" w:hAnsi="Times New Roman"/>
          <w:sz w:val="24"/>
          <w:szCs w:val="24"/>
          <w:lang w:val="nb-NO"/>
        </w:rPr>
        <w:t xml:space="preserve"> </w:t>
      </w:r>
      <w:r w:rsidR="00A8141C" w:rsidRPr="00FD1559">
        <w:rPr>
          <w:rFonts w:ascii="Times New Roman" w:hAnsi="Times New Roman"/>
          <w:sz w:val="24"/>
          <w:szCs w:val="24"/>
          <w:lang w:val="nb-NO"/>
        </w:rPr>
        <w:fldChar w:fldCharType="begin"/>
      </w:r>
      <w:r w:rsidR="00457621" w:rsidRPr="00FD1559">
        <w:rPr>
          <w:rFonts w:ascii="Times New Roman" w:hAnsi="Times New Roman"/>
          <w:sz w:val="24"/>
          <w:szCs w:val="24"/>
          <w:lang w:val="nb-NO"/>
        </w:rPr>
        <w:instrText xml:space="preserve"> ADDIN EN.CITE &lt;EndNote&gt;&lt;Cite ExcludeAuth="1"&gt;&lt;Author&gt;Svingby&lt;/Author&gt;&lt;Year&gt;2011&lt;/Year&gt;&lt;RecNum&gt;1010&lt;/RecNum&gt;&lt;DisplayText&gt;(2011)&lt;/DisplayText&gt;&lt;record&gt;&lt;rec-number&gt;1010&lt;/rec-number&gt;&lt;foreign-keys&gt;&lt;key app="EN" db-id="50922p5zwpad0fesdrqxwx94dfra05sttsvd"&gt;1010&lt;/key&gt;&lt;/foreign-keys&gt;&lt;ref-type name="Book Section"&gt;5&lt;/ref-type&gt;&lt;contributors&gt;&lt;authors&gt;&lt;author&gt;Svingby, Gunilla&lt;/author&gt;&lt;author&gt;Nilsson, Elisabeth M.&lt;/author&gt;&lt;/authors&gt;&lt;secondary-authors&gt;&lt;author&gt;Felicia, P.&lt;/author&gt;&lt;/secondary-authors&gt;&lt;/contributors&gt;&lt;titles&gt;&lt;title&gt;Research Review: Empirical Studies on Computer Game Play in Science Education&lt;/title&gt;&lt;secondary-title&gt;Handbook of Research on Improving Learning and Motivation through Educational Games: Multidisciplinary Approaches&lt;/secondary-title&gt;&lt;/titles&gt;&lt;section&gt;1&lt;/section&gt;&lt;keywords&gt;&lt;keyword&gt;ICT&lt;/keyword&gt;&lt;keyword&gt;game&lt;/keyword&gt;&lt;/keywords&gt;&lt;dates&gt;&lt;year&gt;2011&lt;/year&gt;&lt;/dates&gt;&lt;pub-location&gt;Hershey, PA&lt;/pub-location&gt;&lt;publisher&gt;IGI Global&lt;/publisher&gt;&lt;urls&gt;&lt;/urls&gt;&lt;/record&gt;&lt;/Cite&gt;&lt;/EndNote&gt;</w:instrText>
      </w:r>
      <w:r w:rsidR="00A8141C" w:rsidRPr="00FD1559">
        <w:rPr>
          <w:rFonts w:ascii="Times New Roman" w:hAnsi="Times New Roman"/>
          <w:sz w:val="24"/>
          <w:szCs w:val="24"/>
          <w:lang w:val="nb-NO"/>
        </w:rPr>
        <w:fldChar w:fldCharType="separate"/>
      </w:r>
      <w:r w:rsidR="00A8141C" w:rsidRPr="00FD1559">
        <w:rPr>
          <w:rFonts w:ascii="Times New Roman" w:hAnsi="Times New Roman"/>
          <w:noProof/>
          <w:sz w:val="24"/>
          <w:szCs w:val="24"/>
          <w:lang w:val="nb-NO"/>
        </w:rPr>
        <w:t>(</w:t>
      </w:r>
      <w:hyperlink w:anchor="_ENREF_32" w:tooltip="Svingby, 2011 #1010" w:history="1">
        <w:r w:rsidR="008E2688" w:rsidRPr="00FD1559">
          <w:rPr>
            <w:rFonts w:ascii="Times New Roman" w:hAnsi="Times New Roman"/>
            <w:noProof/>
            <w:sz w:val="24"/>
            <w:szCs w:val="24"/>
            <w:lang w:val="nb-NO"/>
          </w:rPr>
          <w:t>2011</w:t>
        </w:r>
      </w:hyperlink>
      <w:r w:rsidR="00A8141C" w:rsidRPr="00FD1559">
        <w:rPr>
          <w:rFonts w:ascii="Times New Roman" w:hAnsi="Times New Roman"/>
          <w:noProof/>
          <w:sz w:val="24"/>
          <w:szCs w:val="24"/>
          <w:lang w:val="nb-NO"/>
        </w:rPr>
        <w:t>)</w:t>
      </w:r>
      <w:r w:rsidR="00A8141C" w:rsidRPr="00FD1559">
        <w:rPr>
          <w:rFonts w:ascii="Times New Roman" w:hAnsi="Times New Roman"/>
          <w:sz w:val="24"/>
          <w:szCs w:val="24"/>
          <w:lang w:val="nb-NO"/>
        </w:rPr>
        <w:fldChar w:fldCharType="end"/>
      </w:r>
      <w:r w:rsidR="00C017AE" w:rsidRPr="00FD1559">
        <w:rPr>
          <w:rFonts w:ascii="Times New Roman" w:hAnsi="Times New Roman"/>
          <w:sz w:val="24"/>
          <w:szCs w:val="24"/>
          <w:lang w:val="nb-NO"/>
        </w:rPr>
        <w:t xml:space="preserve"> er </w:t>
      </w:r>
      <w:r w:rsidR="00DC585B" w:rsidRPr="00FD1559">
        <w:rPr>
          <w:rFonts w:ascii="Times New Roman" w:hAnsi="Times New Roman"/>
          <w:sz w:val="24"/>
          <w:szCs w:val="24"/>
          <w:lang w:val="nb-NO"/>
        </w:rPr>
        <w:t>E</w:t>
      </w:r>
      <w:r w:rsidR="00C017AE" w:rsidRPr="00FD1559">
        <w:rPr>
          <w:rFonts w:ascii="Times New Roman" w:hAnsi="Times New Roman"/>
          <w:sz w:val="24"/>
          <w:szCs w:val="24"/>
          <w:lang w:val="nb-NO"/>
        </w:rPr>
        <w:t>nergispillet et en-bruker simuleringsspill</w:t>
      </w:r>
      <w:r w:rsidR="00DC585B" w:rsidRPr="00FD1559">
        <w:rPr>
          <w:rFonts w:ascii="Times New Roman" w:hAnsi="Times New Roman"/>
          <w:sz w:val="24"/>
          <w:szCs w:val="24"/>
          <w:lang w:val="nb-NO"/>
        </w:rPr>
        <w:t xml:space="preserve"> i tredjepersons perspektiv</w:t>
      </w:r>
      <w:r w:rsidR="00AA6190" w:rsidRPr="00FD1559">
        <w:rPr>
          <w:rFonts w:ascii="Times New Roman" w:hAnsi="Times New Roman"/>
          <w:sz w:val="24"/>
          <w:szCs w:val="24"/>
          <w:lang w:val="nb-NO"/>
        </w:rPr>
        <w:t>.</w:t>
      </w:r>
    </w:p>
    <w:p w:rsidR="00455B89" w:rsidRPr="00FD1559" w:rsidRDefault="00455B89"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Energispillet stiller spillerne ovenfor disse utfordringene:</w:t>
      </w:r>
    </w:p>
    <w:p w:rsidR="00455B89" w:rsidRPr="00FD1559" w:rsidRDefault="00455B89" w:rsidP="00535681">
      <w:pPr>
        <w:pStyle w:val="ListParagraph"/>
        <w:numPr>
          <w:ilvl w:val="0"/>
          <w:numId w:val="34"/>
        </w:numPr>
        <w:spacing w:line="360" w:lineRule="auto"/>
        <w:ind w:left="709" w:hanging="283"/>
        <w:rPr>
          <w:rFonts w:ascii="Times New Roman" w:hAnsi="Times New Roman"/>
          <w:sz w:val="24"/>
          <w:szCs w:val="24"/>
          <w:lang w:val="nb-NO"/>
        </w:rPr>
      </w:pPr>
      <w:r w:rsidRPr="00FD1559">
        <w:rPr>
          <w:rFonts w:ascii="Times New Roman" w:hAnsi="Times New Roman"/>
          <w:sz w:val="24"/>
          <w:szCs w:val="24"/>
          <w:lang w:val="nb-NO"/>
        </w:rPr>
        <w:t>Kan dere bidra til å løse de store klima-, miljø- og energimessige utfordringene samfunnet står overfor?</w:t>
      </w:r>
    </w:p>
    <w:p w:rsidR="00455B89" w:rsidRPr="00FD1559" w:rsidRDefault="00455B89" w:rsidP="00535681">
      <w:pPr>
        <w:pStyle w:val="ListParagraph"/>
        <w:numPr>
          <w:ilvl w:val="0"/>
          <w:numId w:val="34"/>
        </w:numPr>
        <w:spacing w:line="360" w:lineRule="auto"/>
        <w:ind w:left="709" w:hanging="283"/>
        <w:rPr>
          <w:rFonts w:ascii="Times New Roman" w:hAnsi="Times New Roman"/>
          <w:sz w:val="24"/>
          <w:szCs w:val="24"/>
          <w:lang w:val="nb-NO"/>
        </w:rPr>
      </w:pPr>
      <w:r w:rsidRPr="00FD1559">
        <w:rPr>
          <w:rFonts w:ascii="Times New Roman" w:hAnsi="Times New Roman"/>
          <w:sz w:val="24"/>
          <w:szCs w:val="24"/>
          <w:lang w:val="nb-NO"/>
        </w:rPr>
        <w:t>Klarer dere å se sammenhengen mellom energibruk i samfunnet, vår levemåte og de belastningene denne bruken påfører miljøet og det biologiske mangfoldet?</w:t>
      </w:r>
    </w:p>
    <w:p w:rsidR="00455B89" w:rsidRPr="00FD1559" w:rsidRDefault="00455B89" w:rsidP="00535681">
      <w:pPr>
        <w:pStyle w:val="ListParagraph"/>
        <w:numPr>
          <w:ilvl w:val="0"/>
          <w:numId w:val="34"/>
        </w:numPr>
        <w:spacing w:line="360" w:lineRule="auto"/>
        <w:ind w:left="709" w:hanging="283"/>
        <w:rPr>
          <w:rFonts w:ascii="Times New Roman" w:hAnsi="Times New Roman"/>
          <w:sz w:val="24"/>
          <w:szCs w:val="24"/>
          <w:lang w:val="nb-NO"/>
        </w:rPr>
      </w:pPr>
      <w:r w:rsidRPr="00FD1559">
        <w:rPr>
          <w:rFonts w:ascii="Times New Roman" w:hAnsi="Times New Roman"/>
          <w:sz w:val="24"/>
          <w:szCs w:val="24"/>
          <w:lang w:val="nb-NO"/>
        </w:rPr>
        <w:t>Klarer dere å vurdere ulike alternativer for omforming og bruk av energi for å kunne begrense miljøproblemene?</w:t>
      </w:r>
    </w:p>
    <w:p w:rsidR="00455B89" w:rsidRPr="00FD1559" w:rsidRDefault="00455B89"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Energispillet utfordrer således spillerne til å håndtere komplekse miljøspørsmål </w:t>
      </w:r>
      <w:r w:rsidR="00E115FD" w:rsidRPr="00FD1559">
        <w:rPr>
          <w:rFonts w:ascii="Times New Roman" w:hAnsi="Times New Roman"/>
          <w:sz w:val="24"/>
          <w:szCs w:val="24"/>
          <w:lang w:val="nb-NO"/>
        </w:rPr>
        <w:fldChar w:fldCharType="begin">
          <w:fldData xml:space="preserve">PEVuZE5vdGU+PENpdGU+PEF1dGhvcj5Ub21raW5zb248L0F1dGhvcj48WWVhcj4yMDExPC9ZZWFy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</w:fldData>
        </w:fldChar>
      </w:r>
      <w:r w:rsidR="00E115FD" w:rsidRPr="00FD1559">
        <w:rPr>
          <w:rFonts w:ascii="Times New Roman" w:hAnsi="Times New Roman"/>
          <w:sz w:val="24"/>
          <w:szCs w:val="24"/>
          <w:lang w:val="nb-NO"/>
        </w:rPr>
        <w:instrText xml:space="preserve"> ADDIN EN.CITE </w:instrText>
      </w:r>
      <w:r w:rsidR="00E115FD" w:rsidRPr="00FD1559">
        <w:rPr>
          <w:rFonts w:ascii="Times New Roman" w:hAnsi="Times New Roman"/>
          <w:sz w:val="24"/>
          <w:szCs w:val="24"/>
          <w:lang w:val="nb-NO"/>
        </w:rPr>
        <w:fldChar w:fldCharType="begin">
          <w:fldData xml:space="preserve">PEVuZE5vdGU+PENpdGU+PEF1dGhvcj5Ub21raW5zb248L0F1dGhvcj48WWVhcj4yMDExPC9ZZWFy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</w:fldData>
        </w:fldChar>
      </w:r>
      <w:r w:rsidR="00E115FD" w:rsidRPr="00FD1559">
        <w:rPr>
          <w:rFonts w:ascii="Times New Roman" w:hAnsi="Times New Roman"/>
          <w:sz w:val="24"/>
          <w:szCs w:val="24"/>
          <w:lang w:val="nb-NO"/>
        </w:rPr>
        <w:instrText xml:space="preserve"> ADDIN EN.CITE.DATA </w:instrText>
      </w:r>
      <w:r w:rsidR="00E115FD" w:rsidRPr="00FD1559">
        <w:rPr>
          <w:rFonts w:ascii="Times New Roman" w:hAnsi="Times New Roman"/>
          <w:sz w:val="24"/>
          <w:szCs w:val="24"/>
          <w:lang w:val="nb-NO"/>
        </w:rPr>
      </w:r>
      <w:r w:rsidR="00E115FD" w:rsidRPr="00FD1559">
        <w:rPr>
          <w:rFonts w:ascii="Times New Roman" w:hAnsi="Times New Roman"/>
          <w:sz w:val="24"/>
          <w:szCs w:val="24"/>
          <w:lang w:val="nb-NO"/>
        </w:rPr>
        <w:fldChar w:fldCharType="end"/>
      </w:r>
      <w:r w:rsidR="00E115FD" w:rsidRPr="00FD1559">
        <w:rPr>
          <w:rFonts w:ascii="Times New Roman" w:hAnsi="Times New Roman"/>
          <w:sz w:val="24"/>
          <w:szCs w:val="24"/>
          <w:lang w:val="nb-NO"/>
        </w:rPr>
      </w:r>
      <w:r w:rsidR="00E115FD" w:rsidRPr="00FD1559">
        <w:rPr>
          <w:rFonts w:ascii="Times New Roman" w:hAnsi="Times New Roman"/>
          <w:sz w:val="24"/>
          <w:szCs w:val="24"/>
          <w:lang w:val="nb-NO"/>
        </w:rPr>
        <w:fldChar w:fldCharType="separate"/>
      </w:r>
      <w:r w:rsidR="00E115FD" w:rsidRPr="00FD1559">
        <w:rPr>
          <w:rFonts w:ascii="Times New Roman" w:hAnsi="Times New Roman"/>
          <w:noProof/>
          <w:sz w:val="24"/>
          <w:szCs w:val="24"/>
          <w:lang w:val="nb-NO"/>
        </w:rPr>
        <w:t>(</w:t>
      </w:r>
      <w:hyperlink w:anchor="_ENREF_11" w:tooltip="Gros, 2007 #325" w:history="1">
        <w:r w:rsidR="008E2688" w:rsidRPr="00FD1559">
          <w:rPr>
            <w:rFonts w:ascii="Times New Roman" w:hAnsi="Times New Roman"/>
            <w:noProof/>
            <w:sz w:val="24"/>
            <w:szCs w:val="24"/>
            <w:lang w:val="nb-NO"/>
          </w:rPr>
          <w:t>Gros, 2007, p. 30</w:t>
        </w:r>
      </w:hyperlink>
      <w:r w:rsidR="00E115FD" w:rsidRPr="00FD1559">
        <w:rPr>
          <w:rFonts w:ascii="Times New Roman" w:hAnsi="Times New Roman"/>
          <w:noProof/>
          <w:sz w:val="24"/>
          <w:szCs w:val="24"/>
          <w:lang w:val="nb-NO"/>
        </w:rPr>
        <w:t xml:space="preserve">; </w:t>
      </w:r>
      <w:hyperlink w:anchor="_ENREF_33" w:tooltip="Tomkinson, 2011 #1401" w:history="1">
        <w:r w:rsidR="008E2688" w:rsidRPr="00FD1559">
          <w:rPr>
            <w:rFonts w:ascii="Times New Roman" w:hAnsi="Times New Roman"/>
            <w:noProof/>
            <w:sz w:val="24"/>
            <w:szCs w:val="24"/>
            <w:lang w:val="nb-NO"/>
          </w:rPr>
          <w:t>Tomkinson, 2011, p. 2</w:t>
        </w:r>
      </w:hyperlink>
      <w:r w:rsidR="00E115FD" w:rsidRPr="00FD1559">
        <w:rPr>
          <w:rFonts w:ascii="Times New Roman" w:hAnsi="Times New Roman"/>
          <w:noProof/>
          <w:sz w:val="24"/>
          <w:szCs w:val="24"/>
          <w:lang w:val="nb-NO"/>
        </w:rPr>
        <w:t>)</w:t>
      </w:r>
      <w:r w:rsidR="00E115FD"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Komplekse spørsmål har ingen entydige svar, men</w:t>
      </w:r>
      <w:r w:rsidRPr="00FD1559">
        <w:rPr>
          <w:rStyle w:val="apple-style-span"/>
          <w:rFonts w:ascii="Times New Roman" w:hAnsi="Times New Roman"/>
          <w:sz w:val="24"/>
          <w:szCs w:val="24"/>
          <w:lang w:val="nb-NO"/>
        </w:rPr>
        <w:t xml:space="preserve"> svarene vil være avhengig av kunnskap og holdninger til den som svarer, og </w:t>
      </w:r>
      <w:r w:rsidRPr="007F32CA">
        <w:rPr>
          <w:rStyle w:val="apple-style-span"/>
          <w:rFonts w:ascii="Times New Roman" w:hAnsi="Times New Roman"/>
          <w:sz w:val="24"/>
          <w:szCs w:val="24"/>
          <w:lang w:val="nb-NO"/>
        </w:rPr>
        <w:t>forutsetter en aktiv elevrolle med fokus på probl</w:t>
      </w:r>
      <w:r w:rsidR="007F32CA">
        <w:rPr>
          <w:rStyle w:val="apple-style-span"/>
          <w:rFonts w:ascii="Times New Roman" w:hAnsi="Times New Roman"/>
          <w:sz w:val="24"/>
          <w:szCs w:val="24"/>
          <w:lang w:val="nb-NO"/>
        </w:rPr>
        <w:t>emløsing og kritisk refleksjon</w:t>
      </w:r>
      <w:r w:rsidRPr="00FD1559">
        <w:rPr>
          <w:rStyle w:val="apple-style-span"/>
          <w:rFonts w:ascii="Times New Roman" w:hAnsi="Times New Roman"/>
          <w:sz w:val="24"/>
          <w:szCs w:val="24"/>
          <w:lang w:val="nb-NO"/>
        </w:rPr>
        <w:t xml:space="preserve"> </w:t>
      </w:r>
      <w:r w:rsidR="007F32CA">
        <w:rPr>
          <w:rStyle w:val="apple-style-span"/>
          <w:rFonts w:ascii="Times New Roman" w:hAnsi="Times New Roman"/>
          <w:sz w:val="24"/>
          <w:szCs w:val="24"/>
          <w:lang w:val="nb-NO"/>
        </w:rPr>
        <w:fldChar w:fldCharType="begin"/>
      </w:r>
      <w:r w:rsidR="007F32CA">
        <w:rPr>
          <w:rStyle w:val="apple-style-span"/>
          <w:rFonts w:ascii="Times New Roman" w:hAnsi="Times New Roman"/>
          <w:sz w:val="24"/>
          <w:szCs w:val="24"/>
          <w:lang w:val="nb-NO"/>
        </w:rPr>
        <w:instrText xml:space="preserve"> ADDIN EN.CITE &lt;EndNote&gt;&lt;Cite&gt;&lt;Author&gt;Klevenberg&lt;/Author&gt;&lt;Year&gt;2011&lt;/Year&gt;&lt;RecNum&gt;1402&lt;/RecNum&gt;&lt;Pages&gt;57&lt;/Pages&gt;&lt;DisplayText&gt;(Klevenberg &amp;amp; Knain, 2011, p. 57)&lt;/DisplayText&gt;&lt;record&gt;&lt;rec-number&gt;1402&lt;/rec-number&gt;&lt;foreign-keys&gt;&lt;key app="EN" db-id="9tx0xdfd1x2sv0ew5w1pwtwwxs5p9zp9ezsf"&gt;1402&lt;/key&gt;&lt;/foreign-keys&gt;&lt;ref-type name="Journal Article"&gt;17&lt;/ref-type&gt;&lt;contributors&gt;&lt;authors&gt;&lt;author&gt;Klevenberg, Bente&lt;/author&gt;&lt;author&gt;Knain, Erik&lt;/author&gt;&lt;/authors&gt;&lt;/contributors&gt;&lt;titles&gt;&lt;title&gt;IKT-støttet kunnskapsbygging om klimautfordringer&lt;/title&gt;&lt;secondary-title&gt;Norsk pedagogisk tidsskrift&lt;/secondary-title&gt;&lt;/titles&gt;&lt;periodical&gt;&lt;full-title&gt;Norsk pedagogisk tidsskrift&lt;/full-title&gt;&lt;/periodical&gt;&lt;volume&gt;95&lt;/volume&gt;&lt;number&gt;01&lt;/number&gt;&lt;dates&gt;&lt;year&gt;2011&lt;/year&gt;&lt;/dates&gt;&lt;isbn&gt;0029-2052&lt;/isbn&gt;&lt;urls&gt;&lt;related-urls&gt;&lt;url&gt;http://www.idunn.no/ts/npt/2011/01/art08&lt;/url&gt;&lt;/related-urls&gt;&lt;/urls&gt;&lt;remote-database-name&gt;idunn.no&lt;/remote-database-name&gt;&lt;remote-database-provider&gt;Universitetsforlaget AS&lt;/remote-database-provider&gt;&lt;/record&gt;&lt;/Cite&gt;&lt;/EndNote&gt;</w:instrText>
      </w:r>
      <w:r w:rsidR="007F32CA">
        <w:rPr>
          <w:rStyle w:val="apple-style-span"/>
          <w:rFonts w:ascii="Times New Roman" w:hAnsi="Times New Roman"/>
          <w:sz w:val="24"/>
          <w:szCs w:val="24"/>
          <w:lang w:val="nb-NO"/>
        </w:rPr>
        <w:fldChar w:fldCharType="separate"/>
      </w:r>
      <w:r w:rsidR="007F32CA">
        <w:rPr>
          <w:rStyle w:val="apple-style-span"/>
          <w:rFonts w:ascii="Times New Roman" w:hAnsi="Times New Roman"/>
          <w:noProof/>
          <w:sz w:val="24"/>
          <w:szCs w:val="24"/>
          <w:lang w:val="nb-NO"/>
        </w:rPr>
        <w:t>(</w:t>
      </w:r>
      <w:hyperlink w:anchor="_ENREF_18" w:tooltip="Klevenberg, 2011 #1402" w:history="1">
        <w:r w:rsidR="008E2688">
          <w:rPr>
            <w:rStyle w:val="apple-style-span"/>
            <w:rFonts w:ascii="Times New Roman" w:hAnsi="Times New Roman"/>
            <w:noProof/>
            <w:sz w:val="24"/>
            <w:szCs w:val="24"/>
            <w:lang w:val="nb-NO"/>
          </w:rPr>
          <w:t>Klevenberg &amp; Knain, 2011, p. 57</w:t>
        </w:r>
      </w:hyperlink>
      <w:r w:rsidR="007F32CA">
        <w:rPr>
          <w:rStyle w:val="apple-style-span"/>
          <w:rFonts w:ascii="Times New Roman" w:hAnsi="Times New Roman"/>
          <w:noProof/>
          <w:sz w:val="24"/>
          <w:szCs w:val="24"/>
          <w:lang w:val="nb-NO"/>
        </w:rPr>
        <w:t>)</w:t>
      </w:r>
      <w:r w:rsidR="007F32CA">
        <w:rPr>
          <w:rStyle w:val="apple-style-span"/>
          <w:rFonts w:ascii="Times New Roman" w:hAnsi="Times New Roman"/>
          <w:sz w:val="24"/>
          <w:szCs w:val="24"/>
          <w:lang w:val="nb-NO"/>
        </w:rPr>
        <w:fldChar w:fldCharType="end"/>
      </w:r>
      <w:r w:rsidRPr="00FD1559">
        <w:rPr>
          <w:rStyle w:val="apple-style-span"/>
          <w:rFonts w:ascii="Times New Roman" w:hAnsi="Times New Roman"/>
          <w:sz w:val="24"/>
          <w:szCs w:val="24"/>
          <w:lang w:val="nb-NO"/>
        </w:rPr>
        <w:t xml:space="preserve">. </w:t>
      </w:r>
      <w:r w:rsidRPr="00FD1559">
        <w:rPr>
          <w:rFonts w:ascii="Times New Roman" w:hAnsi="Times New Roman"/>
          <w:sz w:val="24"/>
          <w:szCs w:val="24"/>
          <w:lang w:val="nb-NO"/>
        </w:rPr>
        <w:t xml:space="preserve">Murgatroyd </w:t>
      </w:r>
      <w:r w:rsidR="007F32CA">
        <w:rPr>
          <w:rFonts w:ascii="Times New Roman" w:hAnsi="Times New Roman"/>
          <w:sz w:val="24"/>
          <w:szCs w:val="24"/>
          <w:lang w:val="nb-NO"/>
        </w:rPr>
        <w:fldChar w:fldCharType="begin"/>
      </w:r>
      <w:r w:rsidR="00E07157">
        <w:rPr>
          <w:rFonts w:ascii="Times New Roman" w:hAnsi="Times New Roman"/>
          <w:sz w:val="24"/>
          <w:szCs w:val="24"/>
          <w:lang w:val="nb-NO"/>
        </w:rPr>
        <w:instrText xml:space="preserve"> ADDIN EN.CITE &lt;EndNote&gt;&lt;Cite ExcludeAuth="1"&gt;&lt;Author&gt;Murgatroyd&lt;/Author&gt;&lt;Year&gt;2010&lt;/Year&gt;&lt;RecNum&gt;1403&lt;/RecNum&gt;&lt;DisplayText&gt;(2010)&lt;/DisplayText&gt;&lt;record&gt;&lt;rec-number&gt;1403&lt;/rec-number&gt;&lt;foreign-keys&gt;&lt;key app="EN" db-id="9tx0xdfd1x2sv0ew5w1pwtwwxs5p9zp9ezsf"&gt;1403&lt;/key&gt;&lt;/foreign-keys&gt;&lt;ref-type name="Journal Article"&gt;17&lt;/ref-type&gt;&lt;contributors&gt;&lt;authors&gt;&lt;author&gt;Murgatroyd, Stephen&lt;/author&gt;&lt;/authors&gt;&lt;/contributors&gt;&lt;titles&gt;&lt;title&gt;‘Wicked Problems’ and the Work of the School&lt;/title&gt;&lt;secondary-title&gt;European Journal of Education&lt;/secondary-title&gt;&lt;/titles&gt;&lt;periodical&gt;&lt;full-title&gt;European Journal of Education&lt;/full-title&gt;&lt;/periodical&gt;&lt;pages&gt;259-279&lt;/pages&gt;&lt;volume&gt;45&lt;/volume&gt;&lt;number&gt;2&lt;/number&gt;&lt;keywords&gt;&lt;keyword&gt;Design&lt;/keyword&gt;&lt;keyword&gt;Curriculum focus&lt;/keyword&gt;&lt;keyword&gt;Critical Thinking&lt;/keyword&gt;&lt;keyword&gt;Permanently Failing Organisations&lt;/keyword&gt;&lt;keyword&gt;Problem-based teaching&lt;/keyword&gt;&lt;keyword&gt;Innovation&lt;/keyword&gt;&lt;/keywords&gt;&lt;dates&gt;&lt;year&gt;2010&lt;/year&gt;&lt;/dates&gt;&lt;publisher&gt;Blackwell Publishing Ltd&lt;/publisher&gt;&lt;isbn&gt;1465-3435&lt;/isbn&gt;&lt;urls&gt;&lt;related-urls&gt;&lt;url&gt;http://dx.doi.org/10.1111/j.1465-3435.2010.01428.x&lt;/url&gt;&lt;/related-urls&gt;&lt;/urls&gt;&lt;electronic-resource-num&gt;10.1111/j.1465-3435.2010.01428.x&lt;/electronic-resource-num&gt;&lt;/record&gt;&lt;/Cite&gt;&lt;/EndNote&gt;</w:instrText>
      </w:r>
      <w:r w:rsidR="007F32CA">
        <w:rPr>
          <w:rFonts w:ascii="Times New Roman" w:hAnsi="Times New Roman"/>
          <w:sz w:val="24"/>
          <w:szCs w:val="24"/>
          <w:lang w:val="nb-NO"/>
        </w:rPr>
        <w:fldChar w:fldCharType="separate"/>
      </w:r>
      <w:r w:rsidR="00E07157">
        <w:rPr>
          <w:rFonts w:ascii="Times New Roman" w:hAnsi="Times New Roman"/>
          <w:noProof/>
          <w:sz w:val="24"/>
          <w:szCs w:val="24"/>
          <w:lang w:val="nb-NO"/>
        </w:rPr>
        <w:t>(</w:t>
      </w:r>
      <w:hyperlink w:anchor="_ENREF_26" w:tooltip="Murgatroyd, 2010 #1403" w:history="1">
        <w:r w:rsidR="008E2688">
          <w:rPr>
            <w:rFonts w:ascii="Times New Roman" w:hAnsi="Times New Roman"/>
            <w:noProof/>
            <w:sz w:val="24"/>
            <w:szCs w:val="24"/>
            <w:lang w:val="nb-NO"/>
          </w:rPr>
          <w:t>2010</w:t>
        </w:r>
      </w:hyperlink>
      <w:r w:rsidR="00E07157">
        <w:rPr>
          <w:rFonts w:ascii="Times New Roman" w:hAnsi="Times New Roman"/>
          <w:noProof/>
          <w:sz w:val="24"/>
          <w:szCs w:val="24"/>
          <w:lang w:val="nb-NO"/>
        </w:rPr>
        <w:t>)</w:t>
      </w:r>
      <w:r w:rsidR="007F32CA">
        <w:rPr>
          <w:rFonts w:ascii="Times New Roman" w:hAnsi="Times New Roman"/>
          <w:sz w:val="24"/>
          <w:szCs w:val="24"/>
          <w:lang w:val="nb-NO"/>
        </w:rPr>
        <w:fldChar w:fldCharType="end"/>
      </w:r>
      <w:r w:rsidR="007F32CA">
        <w:rPr>
          <w:rFonts w:ascii="Times New Roman" w:hAnsi="Times New Roman"/>
          <w:sz w:val="24"/>
          <w:szCs w:val="24"/>
          <w:lang w:val="nb-NO"/>
        </w:rPr>
        <w:t xml:space="preserve"> </w:t>
      </w:r>
      <w:r w:rsidRPr="00FD1559">
        <w:rPr>
          <w:rFonts w:ascii="Times New Roman" w:hAnsi="Times New Roman"/>
          <w:sz w:val="24"/>
          <w:szCs w:val="24"/>
          <w:lang w:val="nb-NO"/>
        </w:rPr>
        <w:t xml:space="preserve">omtaler miljøspørsmål som ”wicked problems” kjennetegnet av at de savner en klar problemformulering, har ingen klar avslutning, mangler </w:t>
      </w:r>
      <w:r w:rsidR="00E07157">
        <w:rPr>
          <w:rFonts w:ascii="Times New Roman" w:hAnsi="Times New Roman"/>
          <w:sz w:val="24"/>
          <w:szCs w:val="24"/>
          <w:lang w:val="nb-NO"/>
        </w:rPr>
        <w:t xml:space="preserve">entydige </w:t>
      </w:r>
      <w:r w:rsidRPr="00FD1559">
        <w:rPr>
          <w:rFonts w:ascii="Times New Roman" w:hAnsi="Times New Roman"/>
          <w:sz w:val="24"/>
          <w:szCs w:val="24"/>
          <w:lang w:val="nb-NO"/>
        </w:rPr>
        <w:t>svar, er gjerne symptomer på andre problemer, og er vanskelig å forklare med en bestemt årsak. Forsøk på å løse slike problemer vil ofte endre problemet slik at det ikke er rom for å prøve og feile.</w:t>
      </w:r>
    </w:p>
    <w:p w:rsidR="0075043F" w:rsidRPr="00D3614F" w:rsidRDefault="00737977" w:rsidP="00B72AB1">
      <w:pPr>
        <w:rPr>
          <w:sz w:val="28"/>
          <w:lang w:val="nb-NO"/>
        </w:rPr>
      </w:pPr>
      <w:bookmarkStart w:id="4" w:name="_Toc370575065"/>
      <w:r w:rsidRPr="00D3614F">
        <w:rPr>
          <w:sz w:val="28"/>
          <w:lang w:val="nb-NO"/>
        </w:rPr>
        <w:t>Data</w:t>
      </w:r>
      <w:bookmarkEnd w:id="4"/>
      <w:r w:rsidR="00E5213C" w:rsidRPr="00D3614F">
        <w:rPr>
          <w:sz w:val="28"/>
          <w:lang w:val="nb-NO"/>
        </w:rPr>
        <w:t xml:space="preserve"> og </w:t>
      </w:r>
      <w:r w:rsidR="008816A9" w:rsidRPr="00D3614F">
        <w:rPr>
          <w:sz w:val="28"/>
          <w:lang w:val="nb-NO"/>
        </w:rPr>
        <w:t>utvalg</w:t>
      </w:r>
    </w:p>
    <w:p w:rsidR="00E07157" w:rsidRDefault="005B08DD" w:rsidP="00535681">
      <w:pPr>
        <w:spacing w:line="360" w:lineRule="auto"/>
        <w:rPr>
          <w:rStyle w:val="apple-style-span"/>
          <w:rFonts w:ascii="Times New Roman" w:hAnsi="Times New Roman"/>
          <w:sz w:val="24"/>
          <w:szCs w:val="24"/>
          <w:lang w:val="nb-NO"/>
        </w:rPr>
      </w:pPr>
      <w:r w:rsidRPr="00FD1559">
        <w:rPr>
          <w:rStyle w:val="apple-style-span"/>
          <w:rFonts w:ascii="Times New Roman" w:hAnsi="Times New Roman"/>
          <w:sz w:val="24"/>
          <w:szCs w:val="24"/>
          <w:lang w:val="nb-NO"/>
        </w:rPr>
        <w:t xml:space="preserve">Studien er gjennomført </w:t>
      </w:r>
      <w:r w:rsidR="00141F4A" w:rsidRPr="00FD1559">
        <w:rPr>
          <w:rStyle w:val="apple-style-span"/>
          <w:rFonts w:ascii="Times New Roman" w:hAnsi="Times New Roman"/>
          <w:sz w:val="24"/>
          <w:szCs w:val="24"/>
          <w:lang w:val="nb-NO"/>
        </w:rPr>
        <w:t>i en elektroklasse med 14 elever</w:t>
      </w:r>
      <w:r w:rsidRPr="00FD1559">
        <w:rPr>
          <w:rStyle w:val="apple-style-span"/>
          <w:rFonts w:ascii="Times New Roman" w:hAnsi="Times New Roman"/>
          <w:sz w:val="24"/>
          <w:szCs w:val="24"/>
          <w:lang w:val="nb-NO"/>
        </w:rPr>
        <w:t xml:space="preserve">. </w:t>
      </w:r>
      <w:r w:rsidR="00141F4A" w:rsidRPr="00FD1559">
        <w:rPr>
          <w:rStyle w:val="apple-style-span"/>
          <w:rFonts w:ascii="Times New Roman" w:hAnsi="Times New Roman"/>
          <w:sz w:val="24"/>
          <w:szCs w:val="24"/>
          <w:lang w:val="nb-NO"/>
        </w:rPr>
        <w:t>Vi følger</w:t>
      </w:r>
      <w:r w:rsidR="00141F4A" w:rsidRPr="00FD1559">
        <w:rPr>
          <w:rFonts w:ascii="Times New Roman" w:hAnsi="Times New Roman"/>
          <w:sz w:val="24"/>
          <w:szCs w:val="24"/>
          <w:lang w:val="nb-NO"/>
        </w:rPr>
        <w:t xml:space="preserve"> </w:t>
      </w:r>
      <w:r w:rsidRPr="00FD1559">
        <w:rPr>
          <w:rFonts w:ascii="Times New Roman" w:hAnsi="Times New Roman"/>
          <w:sz w:val="24"/>
          <w:szCs w:val="24"/>
          <w:lang w:val="nb-NO"/>
        </w:rPr>
        <w:t>7 elever (to grupper)</w:t>
      </w:r>
      <w:r w:rsidR="00141F4A" w:rsidRPr="00FD1559">
        <w:rPr>
          <w:rFonts w:ascii="Times New Roman" w:hAnsi="Times New Roman"/>
          <w:sz w:val="24"/>
          <w:szCs w:val="24"/>
          <w:lang w:val="nb-NO"/>
        </w:rPr>
        <w:t xml:space="preserve"> og har fokus på deres </w:t>
      </w:r>
      <w:r w:rsidR="00530E18" w:rsidRPr="00FD1559">
        <w:rPr>
          <w:rFonts w:ascii="Times New Roman" w:hAnsi="Times New Roman"/>
          <w:sz w:val="24"/>
          <w:szCs w:val="24"/>
          <w:lang w:val="nb-NO"/>
        </w:rPr>
        <w:t xml:space="preserve">snakk under </w:t>
      </w:r>
      <w:r w:rsidRPr="00FD1559">
        <w:rPr>
          <w:rFonts w:ascii="Times New Roman" w:hAnsi="Times New Roman"/>
          <w:sz w:val="24"/>
          <w:szCs w:val="24"/>
          <w:lang w:val="nb-NO"/>
        </w:rPr>
        <w:t xml:space="preserve">spilling og </w:t>
      </w:r>
      <w:r w:rsidR="003738EC" w:rsidRPr="00FD1559">
        <w:rPr>
          <w:rFonts w:ascii="Times New Roman" w:hAnsi="Times New Roman"/>
          <w:sz w:val="24"/>
          <w:szCs w:val="24"/>
          <w:lang w:val="nb-NO"/>
        </w:rPr>
        <w:t>skriftlige arbeid</w:t>
      </w:r>
      <w:r w:rsidR="00F8621D" w:rsidRPr="00FD1559">
        <w:rPr>
          <w:rFonts w:ascii="Times New Roman" w:hAnsi="Times New Roman"/>
          <w:sz w:val="24"/>
          <w:szCs w:val="24"/>
          <w:lang w:val="nb-NO"/>
        </w:rPr>
        <w:t xml:space="preserve"> i en</w:t>
      </w:r>
      <w:r w:rsidR="00562D9B" w:rsidRPr="00FD1559">
        <w:rPr>
          <w:rFonts w:ascii="Times New Roman" w:hAnsi="Times New Roman"/>
          <w:sz w:val="24"/>
          <w:szCs w:val="24"/>
          <w:lang w:val="nb-NO"/>
        </w:rPr>
        <w:t xml:space="preserve"> wiki. </w:t>
      </w:r>
      <w:r w:rsidR="00780315" w:rsidRPr="00FD1559">
        <w:rPr>
          <w:rStyle w:val="apple-style-span"/>
          <w:rFonts w:ascii="Times New Roman" w:hAnsi="Times New Roman"/>
          <w:sz w:val="24"/>
          <w:szCs w:val="24"/>
          <w:lang w:val="nb-NO"/>
        </w:rPr>
        <w:t>Læreren delte klassen i</w:t>
      </w:r>
      <w:r w:rsidR="00A51E20" w:rsidRPr="00FD1559">
        <w:rPr>
          <w:rStyle w:val="apple-style-span"/>
          <w:rFonts w:ascii="Times New Roman" w:hAnsi="Times New Roman"/>
          <w:sz w:val="24"/>
          <w:szCs w:val="24"/>
          <w:lang w:val="nb-NO"/>
        </w:rPr>
        <w:t xml:space="preserve"> fire</w:t>
      </w:r>
      <w:r w:rsidR="00E41AD7" w:rsidRPr="00FD1559">
        <w:rPr>
          <w:rStyle w:val="apple-style-span"/>
          <w:rFonts w:ascii="Times New Roman" w:hAnsi="Times New Roman"/>
          <w:sz w:val="24"/>
          <w:szCs w:val="24"/>
          <w:lang w:val="nb-NO"/>
        </w:rPr>
        <w:t xml:space="preserve"> grupper, </w:t>
      </w:r>
      <w:r w:rsidR="00CF4DD5" w:rsidRPr="00FD1559">
        <w:rPr>
          <w:rStyle w:val="apple-style-span"/>
          <w:rFonts w:ascii="Times New Roman" w:hAnsi="Times New Roman"/>
          <w:sz w:val="24"/>
          <w:szCs w:val="24"/>
          <w:lang w:val="nb-NO"/>
        </w:rPr>
        <w:t xml:space="preserve">tre grupper </w:t>
      </w:r>
      <w:r w:rsidR="00141F4A" w:rsidRPr="00FD1559">
        <w:rPr>
          <w:rStyle w:val="apple-style-span"/>
          <w:rFonts w:ascii="Times New Roman" w:hAnsi="Times New Roman"/>
          <w:sz w:val="24"/>
          <w:szCs w:val="24"/>
          <w:lang w:val="nb-NO"/>
        </w:rPr>
        <w:t>med</w:t>
      </w:r>
      <w:r w:rsidR="00CF4DD5" w:rsidRPr="00FD1559">
        <w:rPr>
          <w:rStyle w:val="apple-style-span"/>
          <w:rFonts w:ascii="Times New Roman" w:hAnsi="Times New Roman"/>
          <w:sz w:val="24"/>
          <w:szCs w:val="24"/>
          <w:lang w:val="nb-NO"/>
        </w:rPr>
        <w:t xml:space="preserve"> varierende faglig nivå og en gruppe med skoleflinke elever. Vi har valgt å følge </w:t>
      </w:r>
      <w:r w:rsidR="00ED6558" w:rsidRPr="00FD1559">
        <w:rPr>
          <w:rStyle w:val="apple-style-span"/>
          <w:rFonts w:ascii="Times New Roman" w:hAnsi="Times New Roman"/>
          <w:sz w:val="24"/>
          <w:szCs w:val="24"/>
          <w:lang w:val="nb-NO"/>
        </w:rPr>
        <w:t>en gruppe elever med varierende faglig nivå (gruppe1)</w:t>
      </w:r>
      <w:r w:rsidR="004170B4" w:rsidRPr="00FD1559">
        <w:rPr>
          <w:rStyle w:val="apple-style-span"/>
          <w:rFonts w:ascii="Times New Roman" w:hAnsi="Times New Roman"/>
          <w:sz w:val="24"/>
          <w:szCs w:val="24"/>
          <w:lang w:val="nb-NO"/>
        </w:rPr>
        <w:t xml:space="preserve">, og </w:t>
      </w:r>
      <w:r w:rsidR="00ED6558" w:rsidRPr="00FD1559">
        <w:rPr>
          <w:rStyle w:val="apple-style-span"/>
          <w:rFonts w:ascii="Times New Roman" w:hAnsi="Times New Roman"/>
          <w:sz w:val="24"/>
          <w:szCs w:val="24"/>
          <w:lang w:val="nb-NO"/>
        </w:rPr>
        <w:t>en gruppe med skoleflinke elever (gruppe2)</w:t>
      </w:r>
      <w:r w:rsidR="00530E18" w:rsidRPr="00FD1559">
        <w:rPr>
          <w:rStyle w:val="apple-style-span"/>
          <w:rFonts w:ascii="Times New Roman" w:hAnsi="Times New Roman"/>
          <w:sz w:val="24"/>
          <w:szCs w:val="24"/>
          <w:lang w:val="nb-NO"/>
        </w:rPr>
        <w:t>,</w:t>
      </w:r>
      <w:r w:rsidR="004170B4" w:rsidRPr="00FD1559">
        <w:rPr>
          <w:rStyle w:val="apple-style-span"/>
          <w:rFonts w:ascii="Times New Roman" w:hAnsi="Times New Roman"/>
          <w:sz w:val="24"/>
          <w:szCs w:val="24"/>
          <w:lang w:val="nb-NO"/>
        </w:rPr>
        <w:t xml:space="preserve"> f</w:t>
      </w:r>
      <w:r w:rsidR="008D7430" w:rsidRPr="00FD1559">
        <w:rPr>
          <w:rStyle w:val="apple-style-span"/>
          <w:rFonts w:ascii="Times New Roman" w:hAnsi="Times New Roman"/>
          <w:sz w:val="24"/>
          <w:szCs w:val="24"/>
          <w:lang w:val="nb-NO"/>
        </w:rPr>
        <w:t xml:space="preserve">ordi </w:t>
      </w:r>
      <w:r w:rsidR="004170B4" w:rsidRPr="00FD1559">
        <w:rPr>
          <w:rStyle w:val="apple-style-span"/>
          <w:rFonts w:ascii="Times New Roman" w:hAnsi="Times New Roman"/>
          <w:sz w:val="24"/>
          <w:szCs w:val="24"/>
          <w:lang w:val="nb-NO"/>
        </w:rPr>
        <w:t xml:space="preserve">vi antok </w:t>
      </w:r>
      <w:r w:rsidR="008D7430" w:rsidRPr="00FD1559">
        <w:rPr>
          <w:rStyle w:val="apple-style-span"/>
          <w:rFonts w:ascii="Times New Roman" w:hAnsi="Times New Roman"/>
          <w:sz w:val="24"/>
          <w:szCs w:val="24"/>
          <w:lang w:val="nb-NO"/>
        </w:rPr>
        <w:t xml:space="preserve">at </w:t>
      </w:r>
      <w:r w:rsidR="00CF4DD5" w:rsidRPr="00FD1559">
        <w:rPr>
          <w:rStyle w:val="apple-style-span"/>
          <w:rFonts w:ascii="Times New Roman" w:hAnsi="Times New Roman"/>
          <w:sz w:val="24"/>
          <w:szCs w:val="24"/>
          <w:lang w:val="nb-NO"/>
        </w:rPr>
        <w:t>elever med ulike prestasjoner på skolen</w:t>
      </w:r>
      <w:r w:rsidR="005E451F" w:rsidRPr="00FD1559">
        <w:rPr>
          <w:rStyle w:val="apple-style-span"/>
          <w:rFonts w:ascii="Times New Roman" w:hAnsi="Times New Roman"/>
          <w:sz w:val="24"/>
          <w:szCs w:val="24"/>
          <w:lang w:val="nb-NO"/>
        </w:rPr>
        <w:t xml:space="preserve"> </w:t>
      </w:r>
      <w:r w:rsidR="008D7430" w:rsidRPr="00FD1559">
        <w:rPr>
          <w:rStyle w:val="apple-style-span"/>
          <w:rFonts w:ascii="Times New Roman" w:hAnsi="Times New Roman"/>
          <w:sz w:val="24"/>
          <w:szCs w:val="24"/>
          <w:lang w:val="nb-NO"/>
        </w:rPr>
        <w:t xml:space="preserve">ville </w:t>
      </w:r>
      <w:r w:rsidR="00AC7C18" w:rsidRPr="00FD1559">
        <w:rPr>
          <w:rStyle w:val="apple-style-span"/>
          <w:rFonts w:ascii="Times New Roman" w:hAnsi="Times New Roman"/>
          <w:sz w:val="24"/>
          <w:szCs w:val="24"/>
          <w:lang w:val="nb-NO"/>
        </w:rPr>
        <w:t>arbeide på ulike måter</w:t>
      </w:r>
      <w:r w:rsidR="004170B4" w:rsidRPr="00FD1559">
        <w:rPr>
          <w:rStyle w:val="apple-style-span"/>
          <w:rFonts w:ascii="Times New Roman" w:hAnsi="Times New Roman"/>
          <w:sz w:val="24"/>
          <w:szCs w:val="24"/>
          <w:lang w:val="nb-NO"/>
        </w:rPr>
        <w:t>.</w:t>
      </w:r>
      <w:r w:rsidR="00F8621D" w:rsidRPr="00FD1559">
        <w:rPr>
          <w:rStyle w:val="apple-style-span"/>
          <w:rFonts w:ascii="Times New Roman" w:hAnsi="Times New Roman"/>
          <w:sz w:val="24"/>
          <w:szCs w:val="24"/>
          <w:lang w:val="nb-NO"/>
        </w:rPr>
        <w:t xml:space="preserve"> </w:t>
      </w:r>
    </w:p>
    <w:p w:rsidR="00FC7D31" w:rsidRPr="00FD1559" w:rsidRDefault="0029082D"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Video av elever som spiller Energispillet (ca. 4 ti</w:t>
      </w:r>
      <w:r w:rsidR="003D1416" w:rsidRPr="00FD1559">
        <w:rPr>
          <w:rFonts w:ascii="Times New Roman" w:hAnsi="Times New Roman"/>
          <w:sz w:val="24"/>
          <w:szCs w:val="24"/>
          <w:lang w:val="nb-NO"/>
        </w:rPr>
        <w:t>mer opptak</w:t>
      </w:r>
      <w:r w:rsidR="00E170F5" w:rsidRPr="00FD1559">
        <w:rPr>
          <w:rFonts w:ascii="Times New Roman" w:hAnsi="Times New Roman"/>
          <w:sz w:val="24"/>
          <w:szCs w:val="24"/>
          <w:lang w:val="nb-NO"/>
        </w:rPr>
        <w:t xml:space="preserve">) er samlet </w:t>
      </w:r>
      <w:r w:rsidR="003D1416" w:rsidRPr="00FD1559">
        <w:rPr>
          <w:rFonts w:ascii="Times New Roman" w:hAnsi="Times New Roman"/>
          <w:sz w:val="24"/>
          <w:szCs w:val="24"/>
          <w:lang w:val="nb-NO"/>
        </w:rPr>
        <w:t xml:space="preserve">i </w:t>
      </w:r>
      <w:r w:rsidR="00E07157">
        <w:rPr>
          <w:rFonts w:ascii="Times New Roman" w:hAnsi="Times New Roman"/>
          <w:sz w:val="24"/>
          <w:szCs w:val="24"/>
          <w:lang w:val="nb-NO"/>
        </w:rPr>
        <w:t>ø</w:t>
      </w:r>
      <w:r w:rsidR="00394B44">
        <w:rPr>
          <w:rFonts w:ascii="Times New Roman" w:hAnsi="Times New Roman"/>
          <w:sz w:val="24"/>
          <w:szCs w:val="24"/>
          <w:lang w:val="nb-NO"/>
        </w:rPr>
        <w:t>kt2</w:t>
      </w:r>
      <w:r w:rsidR="003D1416" w:rsidRPr="00FD1559">
        <w:rPr>
          <w:rFonts w:ascii="Times New Roman" w:hAnsi="Times New Roman"/>
          <w:sz w:val="24"/>
          <w:szCs w:val="24"/>
          <w:lang w:val="nb-NO"/>
        </w:rPr>
        <w:t xml:space="preserve"> </w:t>
      </w:r>
      <w:r w:rsidR="006E533B" w:rsidRPr="00FD1559">
        <w:rPr>
          <w:rFonts w:ascii="Times New Roman" w:hAnsi="Times New Roman"/>
          <w:sz w:val="24"/>
          <w:szCs w:val="24"/>
          <w:lang w:val="nb-NO"/>
        </w:rPr>
        <w:t xml:space="preserve">(første spillrunde) </w:t>
      </w:r>
      <w:r w:rsidR="003D1416" w:rsidRPr="00FD1559">
        <w:rPr>
          <w:rFonts w:ascii="Times New Roman" w:hAnsi="Times New Roman"/>
          <w:sz w:val="24"/>
          <w:szCs w:val="24"/>
          <w:lang w:val="nb-NO"/>
        </w:rPr>
        <w:t xml:space="preserve">og </w:t>
      </w:r>
      <w:r w:rsidR="006E533B" w:rsidRPr="00FD1559">
        <w:rPr>
          <w:rFonts w:ascii="Times New Roman" w:hAnsi="Times New Roman"/>
          <w:sz w:val="24"/>
          <w:szCs w:val="24"/>
          <w:lang w:val="nb-NO"/>
        </w:rPr>
        <w:t xml:space="preserve">i </w:t>
      </w:r>
      <w:r w:rsidR="00E07157">
        <w:rPr>
          <w:rFonts w:ascii="Times New Roman" w:hAnsi="Times New Roman"/>
          <w:sz w:val="24"/>
          <w:szCs w:val="24"/>
          <w:lang w:val="nb-NO"/>
        </w:rPr>
        <w:t>ø</w:t>
      </w:r>
      <w:r w:rsidR="00394B44">
        <w:rPr>
          <w:rFonts w:ascii="Times New Roman" w:hAnsi="Times New Roman"/>
          <w:sz w:val="24"/>
          <w:szCs w:val="24"/>
          <w:lang w:val="nb-NO"/>
        </w:rPr>
        <w:t>kt4</w:t>
      </w:r>
      <w:r w:rsidR="006E533B" w:rsidRPr="00FD1559">
        <w:rPr>
          <w:rFonts w:ascii="Times New Roman" w:hAnsi="Times New Roman"/>
          <w:sz w:val="24"/>
          <w:szCs w:val="24"/>
          <w:lang w:val="nb-NO"/>
        </w:rPr>
        <w:t xml:space="preserve"> (andre spillrunde)</w:t>
      </w:r>
      <w:r w:rsidR="008F0806" w:rsidRPr="00FD1559">
        <w:rPr>
          <w:rFonts w:ascii="Times New Roman" w:hAnsi="Times New Roman"/>
          <w:sz w:val="24"/>
          <w:szCs w:val="24"/>
          <w:lang w:val="nb-NO"/>
        </w:rPr>
        <w:t>, se tabell under</w:t>
      </w:r>
      <w:r w:rsidR="003D1416" w:rsidRPr="00FD1559">
        <w:rPr>
          <w:rFonts w:ascii="Times New Roman" w:hAnsi="Times New Roman"/>
          <w:sz w:val="24"/>
          <w:szCs w:val="24"/>
          <w:lang w:val="nb-NO"/>
        </w:rPr>
        <w:t>.</w:t>
      </w:r>
      <w:r w:rsidR="00644A91" w:rsidRPr="00FD1559">
        <w:rPr>
          <w:rFonts w:ascii="Times New Roman" w:hAnsi="Times New Roman"/>
          <w:sz w:val="24"/>
          <w:szCs w:val="24"/>
          <w:lang w:val="nb-NO"/>
        </w:rPr>
        <w:t xml:space="preserve"> </w:t>
      </w:r>
      <w:r w:rsidR="003D1416" w:rsidRPr="00FD1559">
        <w:rPr>
          <w:rFonts w:ascii="Times New Roman" w:hAnsi="Times New Roman"/>
          <w:sz w:val="24"/>
          <w:szCs w:val="24"/>
          <w:lang w:val="nb-NO"/>
        </w:rPr>
        <w:t xml:space="preserve">I </w:t>
      </w:r>
      <w:r w:rsidR="00E07157">
        <w:rPr>
          <w:rFonts w:ascii="Times New Roman" w:hAnsi="Times New Roman"/>
          <w:sz w:val="24"/>
          <w:szCs w:val="24"/>
          <w:lang w:val="nb-NO"/>
        </w:rPr>
        <w:t>ø</w:t>
      </w:r>
      <w:r w:rsidR="00394B44">
        <w:rPr>
          <w:rFonts w:ascii="Times New Roman" w:hAnsi="Times New Roman"/>
          <w:sz w:val="24"/>
          <w:szCs w:val="24"/>
          <w:lang w:val="nb-NO"/>
        </w:rPr>
        <w:t>kt2</w:t>
      </w:r>
      <w:r w:rsidR="00716C45" w:rsidRPr="00FD1559">
        <w:rPr>
          <w:rFonts w:ascii="Times New Roman" w:hAnsi="Times New Roman"/>
          <w:sz w:val="24"/>
          <w:szCs w:val="24"/>
          <w:lang w:val="nb-NO"/>
        </w:rPr>
        <w:t xml:space="preserve"> var</w:t>
      </w:r>
      <w:r w:rsidRPr="00FD1559">
        <w:rPr>
          <w:rFonts w:ascii="Times New Roman" w:hAnsi="Times New Roman"/>
          <w:sz w:val="24"/>
          <w:szCs w:val="24"/>
          <w:lang w:val="nb-NO"/>
        </w:rPr>
        <w:t xml:space="preserve"> kamera</w:t>
      </w:r>
      <w:r w:rsidR="00716C45" w:rsidRPr="00FD1559">
        <w:rPr>
          <w:rFonts w:ascii="Times New Roman" w:hAnsi="Times New Roman"/>
          <w:sz w:val="24"/>
          <w:szCs w:val="24"/>
          <w:lang w:val="nb-NO"/>
        </w:rPr>
        <w:t>et</w:t>
      </w:r>
      <w:r w:rsidRPr="00FD1559">
        <w:rPr>
          <w:rFonts w:ascii="Times New Roman" w:hAnsi="Times New Roman"/>
          <w:sz w:val="24"/>
          <w:szCs w:val="24"/>
          <w:lang w:val="nb-NO"/>
        </w:rPr>
        <w:t xml:space="preserve"> plassert bak elevene slik at elevenes interaksjon med skjermen ble fanget. </w:t>
      </w:r>
      <w:r w:rsidR="003D1416" w:rsidRPr="00FD1559">
        <w:rPr>
          <w:rFonts w:ascii="Times New Roman" w:hAnsi="Times New Roman"/>
          <w:sz w:val="24"/>
          <w:szCs w:val="24"/>
          <w:lang w:val="nb-NO"/>
        </w:rPr>
        <w:t xml:space="preserve">I </w:t>
      </w:r>
      <w:r w:rsidR="00E07157">
        <w:rPr>
          <w:rFonts w:ascii="Times New Roman" w:hAnsi="Times New Roman"/>
          <w:sz w:val="24"/>
          <w:szCs w:val="24"/>
          <w:lang w:val="nb-NO"/>
        </w:rPr>
        <w:t>ø</w:t>
      </w:r>
      <w:r w:rsidR="00394B44">
        <w:rPr>
          <w:rFonts w:ascii="Times New Roman" w:hAnsi="Times New Roman"/>
          <w:sz w:val="24"/>
          <w:szCs w:val="24"/>
          <w:lang w:val="nb-NO"/>
        </w:rPr>
        <w:t>kt4</w:t>
      </w:r>
      <w:r w:rsidRPr="00FD1559">
        <w:rPr>
          <w:rFonts w:ascii="Times New Roman" w:hAnsi="Times New Roman"/>
          <w:sz w:val="24"/>
          <w:szCs w:val="24"/>
          <w:lang w:val="nb-NO"/>
        </w:rPr>
        <w:t xml:space="preserve"> valgte vi å endre datainnsamlingsmetode til skjermvideo. Skjermvideo ga oss mye bedre kvalitet på opptak av spillingen, både elevenes dialog og handling i spillet. Dette gjorde at vi valgte bort data som viser elevenes kroppsspråk</w:t>
      </w:r>
      <w:r w:rsidR="00530E18" w:rsidRPr="00FD1559">
        <w:rPr>
          <w:rFonts w:ascii="Times New Roman" w:hAnsi="Times New Roman"/>
          <w:sz w:val="24"/>
          <w:szCs w:val="24"/>
          <w:lang w:val="nb-NO"/>
        </w:rPr>
        <w:t xml:space="preserve"> i andre spillrunde</w:t>
      </w:r>
      <w:r w:rsidRPr="00FD1559">
        <w:rPr>
          <w:rFonts w:ascii="Times New Roman" w:hAnsi="Times New Roman"/>
          <w:sz w:val="24"/>
          <w:szCs w:val="24"/>
          <w:lang w:val="nb-NO"/>
        </w:rPr>
        <w:t xml:space="preserve">. </w:t>
      </w:r>
    </w:p>
    <w:p w:rsidR="0029082D" w:rsidRPr="00FD1559" w:rsidRDefault="00FC7D31"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Wikitekstene som presenteres i analysen er hentet fra </w:t>
      </w:r>
      <w:r w:rsidR="00E07157">
        <w:rPr>
          <w:rFonts w:ascii="Times New Roman" w:hAnsi="Times New Roman"/>
          <w:sz w:val="24"/>
          <w:szCs w:val="24"/>
          <w:lang w:val="nb-NO"/>
        </w:rPr>
        <w:t>ø</w:t>
      </w:r>
      <w:r w:rsidR="00394B44">
        <w:rPr>
          <w:rFonts w:ascii="Times New Roman" w:hAnsi="Times New Roman"/>
          <w:sz w:val="24"/>
          <w:szCs w:val="24"/>
          <w:lang w:val="nb-NO"/>
        </w:rPr>
        <w:t>kt2</w:t>
      </w:r>
      <w:r w:rsidRPr="00FD1559">
        <w:rPr>
          <w:rFonts w:ascii="Times New Roman" w:hAnsi="Times New Roman"/>
          <w:sz w:val="24"/>
          <w:szCs w:val="24"/>
          <w:lang w:val="nb-NO"/>
        </w:rPr>
        <w:t xml:space="preserve"> hvor elevene jobbet med refleksjonsspørsmål rett etter spilling.</w:t>
      </w:r>
      <w:r w:rsidR="00786CF0" w:rsidRPr="00FD1559">
        <w:rPr>
          <w:rFonts w:ascii="Times New Roman" w:hAnsi="Times New Roman"/>
          <w:sz w:val="24"/>
          <w:szCs w:val="24"/>
          <w:lang w:val="nb-NO"/>
        </w:rPr>
        <w:t xml:space="preserve"> </w:t>
      </w:r>
    </w:p>
    <w:tbl>
      <w:tblPr>
        <w:tblStyle w:val="TableGrid"/>
        <w:tblW w:w="0" w:type="auto"/>
        <w:tblLook w:val="04A0" w:firstRow="1" w:lastRow="0" w:firstColumn="1" w:lastColumn="0" w:noHBand="0" w:noVBand="1"/>
      </w:tblPr>
      <w:tblGrid>
        <w:gridCol w:w="3356"/>
        <w:gridCol w:w="3356"/>
      </w:tblGrid>
      <w:tr w:rsidR="008D21DF" w:rsidRPr="00FD1559" w:rsidTr="00B85EED">
        <w:trPr>
          <w:trHeight w:val="567"/>
        </w:trPr>
        <w:tc>
          <w:tcPr>
            <w:tcW w:w="0" w:type="auto"/>
          </w:tcPr>
          <w:p w:rsidR="008D21DF" w:rsidRPr="00FD1559" w:rsidRDefault="001A4406" w:rsidP="00535681">
            <w:pPr>
              <w:spacing w:line="360" w:lineRule="auto"/>
              <w:rPr>
                <w:rFonts w:ascii="Times New Roman" w:hAnsi="Times New Roman"/>
                <w:sz w:val="24"/>
                <w:szCs w:val="24"/>
                <w:lang w:val="nb-NO"/>
              </w:rPr>
            </w:pPr>
            <w:r w:rsidRPr="00FD1559">
              <w:rPr>
                <w:lang w:val="nb-NO"/>
              </w:rPr>
              <w:t>Gruppe1</w:t>
            </w:r>
          </w:p>
        </w:tc>
        <w:tc>
          <w:tcPr>
            <w:tcW w:w="0" w:type="auto"/>
          </w:tcPr>
          <w:p w:rsidR="008D21DF" w:rsidRPr="00FD1559" w:rsidRDefault="001A4406" w:rsidP="00535681">
            <w:pPr>
              <w:spacing w:line="360" w:lineRule="auto"/>
              <w:rPr>
                <w:rFonts w:ascii="Times New Roman" w:hAnsi="Times New Roman"/>
                <w:sz w:val="24"/>
                <w:szCs w:val="24"/>
                <w:lang w:val="nb-NO"/>
              </w:rPr>
            </w:pPr>
            <w:r w:rsidRPr="00FD1559">
              <w:rPr>
                <w:lang w:val="nb-NO"/>
              </w:rPr>
              <w:t>Gruppe2</w:t>
            </w:r>
          </w:p>
        </w:tc>
      </w:tr>
      <w:tr w:rsidR="00403CDC" w:rsidRPr="008E2688" w:rsidTr="008D21DF">
        <w:trPr>
          <w:trHeight w:val="567"/>
        </w:trPr>
        <w:tc>
          <w:tcPr>
            <w:tcW w:w="0" w:type="auto"/>
          </w:tcPr>
          <w:p w:rsidR="008D21DF" w:rsidRPr="00FD1559" w:rsidRDefault="00530E1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Tekst</w:t>
            </w:r>
            <w:r w:rsidR="001949E7" w:rsidRPr="00FD1559">
              <w:rPr>
                <w:rFonts w:ascii="Times New Roman" w:hAnsi="Times New Roman"/>
                <w:sz w:val="24"/>
                <w:szCs w:val="24"/>
                <w:lang w:val="nb-NO"/>
              </w:rPr>
              <w:t>1</w:t>
            </w:r>
            <w:r w:rsidR="00403CDC" w:rsidRPr="00FD1559">
              <w:rPr>
                <w:rFonts w:ascii="Times New Roman" w:hAnsi="Times New Roman"/>
                <w:sz w:val="24"/>
                <w:szCs w:val="24"/>
                <w:lang w:val="nb-NO"/>
              </w:rPr>
              <w:t xml:space="preserve">: </w:t>
            </w:r>
            <w:r w:rsidR="008D21DF" w:rsidRPr="00FD1559">
              <w:rPr>
                <w:rFonts w:ascii="Times New Roman" w:hAnsi="Times New Roman"/>
                <w:sz w:val="24"/>
                <w:szCs w:val="24"/>
                <w:lang w:val="nb-NO"/>
              </w:rPr>
              <w:t>Økt2, video (1 min 50 s)</w:t>
            </w:r>
          </w:p>
        </w:tc>
        <w:tc>
          <w:tcPr>
            <w:tcW w:w="0" w:type="auto"/>
          </w:tcPr>
          <w:p w:rsidR="008D21DF" w:rsidRPr="00FD1559" w:rsidRDefault="00530E1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Tekst</w:t>
            </w:r>
            <w:r w:rsidR="00403CDC" w:rsidRPr="00FD1559">
              <w:rPr>
                <w:rFonts w:ascii="Times New Roman" w:hAnsi="Times New Roman"/>
                <w:sz w:val="24"/>
                <w:szCs w:val="24"/>
                <w:lang w:val="nb-NO"/>
              </w:rPr>
              <w:t xml:space="preserve">4: </w:t>
            </w:r>
            <w:r w:rsidR="00394B44">
              <w:rPr>
                <w:rFonts w:ascii="Times New Roman" w:hAnsi="Times New Roman"/>
                <w:sz w:val="24"/>
                <w:szCs w:val="24"/>
                <w:lang w:val="nb-NO"/>
              </w:rPr>
              <w:t>Økt2</w:t>
            </w:r>
            <w:r w:rsidR="008D21DF" w:rsidRPr="00FD1559">
              <w:rPr>
                <w:rFonts w:ascii="Times New Roman" w:hAnsi="Times New Roman"/>
                <w:sz w:val="24"/>
                <w:szCs w:val="24"/>
                <w:lang w:val="nb-NO"/>
              </w:rPr>
              <w:t>, video (1 min 20 s)</w:t>
            </w:r>
          </w:p>
        </w:tc>
      </w:tr>
      <w:tr w:rsidR="00403CDC" w:rsidRPr="008E2688" w:rsidTr="008D21DF">
        <w:trPr>
          <w:trHeight w:val="567"/>
        </w:trPr>
        <w:tc>
          <w:tcPr>
            <w:tcW w:w="0" w:type="auto"/>
          </w:tcPr>
          <w:p w:rsidR="008D21DF" w:rsidRPr="00FD1559" w:rsidRDefault="00530E1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Tekst</w:t>
            </w:r>
            <w:r w:rsidR="00403CDC" w:rsidRPr="00FD1559">
              <w:rPr>
                <w:rFonts w:ascii="Times New Roman" w:hAnsi="Times New Roman"/>
                <w:sz w:val="24"/>
                <w:szCs w:val="24"/>
                <w:lang w:val="nb-NO"/>
              </w:rPr>
              <w:t xml:space="preserve">2: </w:t>
            </w:r>
            <w:r w:rsidR="008D21DF" w:rsidRPr="00FD1559">
              <w:rPr>
                <w:rFonts w:ascii="Times New Roman" w:hAnsi="Times New Roman"/>
                <w:sz w:val="24"/>
                <w:szCs w:val="24"/>
                <w:lang w:val="nb-NO"/>
              </w:rPr>
              <w:t>Gruppens wiki</w:t>
            </w:r>
            <w:r w:rsidR="00403CDC" w:rsidRPr="00FD1559">
              <w:rPr>
                <w:rFonts w:ascii="Times New Roman" w:hAnsi="Times New Roman"/>
                <w:sz w:val="24"/>
                <w:szCs w:val="24"/>
                <w:lang w:val="nb-NO"/>
              </w:rPr>
              <w:t xml:space="preserve"> i </w:t>
            </w:r>
            <w:r w:rsidR="00394B44">
              <w:rPr>
                <w:rFonts w:ascii="Times New Roman" w:hAnsi="Times New Roman"/>
                <w:sz w:val="24"/>
                <w:szCs w:val="24"/>
                <w:lang w:val="nb-NO"/>
              </w:rPr>
              <w:t>Økt2</w:t>
            </w:r>
          </w:p>
        </w:tc>
        <w:tc>
          <w:tcPr>
            <w:tcW w:w="0" w:type="auto"/>
          </w:tcPr>
          <w:p w:rsidR="008D21DF" w:rsidRPr="00FD1559" w:rsidRDefault="00530E1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Tekst</w:t>
            </w:r>
            <w:r w:rsidR="00403CDC" w:rsidRPr="00FD1559">
              <w:rPr>
                <w:rFonts w:ascii="Times New Roman" w:hAnsi="Times New Roman"/>
                <w:sz w:val="24"/>
                <w:szCs w:val="24"/>
                <w:lang w:val="nb-NO"/>
              </w:rPr>
              <w:t xml:space="preserve">5: </w:t>
            </w:r>
            <w:r w:rsidR="008D21DF" w:rsidRPr="00FD1559">
              <w:rPr>
                <w:rFonts w:ascii="Times New Roman" w:hAnsi="Times New Roman"/>
                <w:sz w:val="24"/>
                <w:szCs w:val="24"/>
                <w:lang w:val="nb-NO"/>
              </w:rPr>
              <w:t>Gruppens wiki</w:t>
            </w:r>
            <w:r w:rsidR="00403CDC" w:rsidRPr="00FD1559">
              <w:rPr>
                <w:rFonts w:ascii="Times New Roman" w:hAnsi="Times New Roman"/>
                <w:sz w:val="24"/>
                <w:szCs w:val="24"/>
                <w:lang w:val="nb-NO"/>
              </w:rPr>
              <w:t xml:space="preserve"> i </w:t>
            </w:r>
            <w:r w:rsidR="00394B44">
              <w:rPr>
                <w:rFonts w:ascii="Times New Roman" w:hAnsi="Times New Roman"/>
                <w:sz w:val="24"/>
                <w:szCs w:val="24"/>
                <w:lang w:val="nb-NO"/>
              </w:rPr>
              <w:t>Økt2</w:t>
            </w:r>
          </w:p>
        </w:tc>
      </w:tr>
      <w:tr w:rsidR="00403CDC" w:rsidRPr="008E2688" w:rsidTr="008D21DF">
        <w:trPr>
          <w:trHeight w:val="567"/>
        </w:trPr>
        <w:tc>
          <w:tcPr>
            <w:tcW w:w="0" w:type="auto"/>
          </w:tcPr>
          <w:p w:rsidR="008D21DF" w:rsidRPr="00FD1559" w:rsidRDefault="00530E1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Tekst</w:t>
            </w:r>
            <w:r w:rsidR="00403CDC" w:rsidRPr="00FD1559">
              <w:rPr>
                <w:rFonts w:ascii="Times New Roman" w:hAnsi="Times New Roman"/>
                <w:sz w:val="24"/>
                <w:szCs w:val="24"/>
                <w:lang w:val="nb-NO"/>
              </w:rPr>
              <w:t xml:space="preserve">3: </w:t>
            </w:r>
            <w:r w:rsidR="00394B44">
              <w:rPr>
                <w:rFonts w:ascii="Times New Roman" w:hAnsi="Times New Roman"/>
                <w:sz w:val="24"/>
                <w:szCs w:val="24"/>
                <w:lang w:val="nb-NO"/>
              </w:rPr>
              <w:t>Økt4</w:t>
            </w:r>
            <w:r w:rsidR="008D21DF" w:rsidRPr="00FD1559">
              <w:rPr>
                <w:rFonts w:ascii="Times New Roman" w:hAnsi="Times New Roman"/>
                <w:sz w:val="24"/>
                <w:szCs w:val="24"/>
                <w:lang w:val="nb-NO"/>
              </w:rPr>
              <w:t>, video (1 min 25 s)</w:t>
            </w:r>
          </w:p>
        </w:tc>
        <w:tc>
          <w:tcPr>
            <w:tcW w:w="0" w:type="auto"/>
          </w:tcPr>
          <w:p w:rsidR="008D21DF" w:rsidRPr="00FD1559" w:rsidRDefault="00530E1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Tekst</w:t>
            </w:r>
            <w:r w:rsidR="00403CDC" w:rsidRPr="00FD1559">
              <w:rPr>
                <w:rFonts w:ascii="Times New Roman" w:hAnsi="Times New Roman"/>
                <w:sz w:val="24"/>
                <w:szCs w:val="24"/>
                <w:lang w:val="nb-NO"/>
              </w:rPr>
              <w:t xml:space="preserve">6: </w:t>
            </w:r>
            <w:r w:rsidR="00394B44">
              <w:rPr>
                <w:rFonts w:ascii="Times New Roman" w:hAnsi="Times New Roman"/>
                <w:sz w:val="24"/>
                <w:szCs w:val="24"/>
                <w:lang w:val="nb-NO"/>
              </w:rPr>
              <w:t>Økt4</w:t>
            </w:r>
            <w:r w:rsidR="001949E7" w:rsidRPr="00FD1559">
              <w:rPr>
                <w:rFonts w:ascii="Times New Roman" w:hAnsi="Times New Roman"/>
                <w:sz w:val="24"/>
                <w:szCs w:val="24"/>
                <w:lang w:val="nb-NO"/>
              </w:rPr>
              <w:t xml:space="preserve">, </w:t>
            </w:r>
            <w:r w:rsidR="008D21DF" w:rsidRPr="00FD1559">
              <w:rPr>
                <w:rFonts w:ascii="Times New Roman" w:hAnsi="Times New Roman"/>
                <w:sz w:val="24"/>
                <w:szCs w:val="24"/>
                <w:lang w:val="nb-NO"/>
              </w:rPr>
              <w:t xml:space="preserve">video </w:t>
            </w:r>
            <w:r w:rsidR="001949E7" w:rsidRPr="00FD1559">
              <w:rPr>
                <w:rFonts w:ascii="Times New Roman" w:hAnsi="Times New Roman"/>
                <w:sz w:val="24"/>
                <w:szCs w:val="24"/>
                <w:lang w:val="nb-NO"/>
              </w:rPr>
              <w:t>(</w:t>
            </w:r>
            <w:r w:rsidR="008D21DF" w:rsidRPr="00FD1559">
              <w:rPr>
                <w:rFonts w:ascii="Times New Roman" w:hAnsi="Times New Roman"/>
                <w:sz w:val="24"/>
                <w:szCs w:val="24"/>
                <w:lang w:val="nb-NO"/>
              </w:rPr>
              <w:t>1 min 50 s</w:t>
            </w:r>
            <w:r w:rsidR="001949E7" w:rsidRPr="00FD1559">
              <w:rPr>
                <w:rFonts w:ascii="Times New Roman" w:hAnsi="Times New Roman"/>
                <w:sz w:val="24"/>
                <w:szCs w:val="24"/>
                <w:lang w:val="nb-NO"/>
              </w:rPr>
              <w:t>)</w:t>
            </w:r>
          </w:p>
        </w:tc>
      </w:tr>
    </w:tbl>
    <w:p w:rsidR="008D21DF" w:rsidRPr="00FD1559" w:rsidRDefault="00AC7C18" w:rsidP="00535681">
      <w:pPr>
        <w:spacing w:line="360" w:lineRule="auto"/>
        <w:rPr>
          <w:rFonts w:ascii="Times New Roman" w:hAnsi="Times New Roman"/>
          <w:b/>
          <w:bCs/>
          <w:sz w:val="24"/>
          <w:szCs w:val="24"/>
          <w:lang w:val="nb-NO"/>
        </w:rPr>
      </w:pPr>
      <w:r w:rsidRPr="00FD1559">
        <w:rPr>
          <w:rFonts w:ascii="Times New Roman" w:hAnsi="Times New Roman"/>
          <w:sz w:val="24"/>
          <w:szCs w:val="24"/>
          <w:lang w:val="nb-NO"/>
        </w:rPr>
        <w:t xml:space="preserve">Tabell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SEQ Tabell \* ARABIC </w:instrText>
      </w:r>
      <w:r w:rsidRPr="00FD1559">
        <w:rPr>
          <w:rFonts w:ascii="Times New Roman" w:hAnsi="Times New Roman"/>
          <w:sz w:val="24"/>
          <w:szCs w:val="24"/>
          <w:lang w:val="nb-NO"/>
        </w:rPr>
        <w:fldChar w:fldCharType="separate"/>
      </w:r>
      <w:r w:rsidR="00C625EA" w:rsidRPr="00FD1559">
        <w:rPr>
          <w:rFonts w:ascii="Times New Roman" w:hAnsi="Times New Roman"/>
          <w:noProof/>
          <w:sz w:val="24"/>
          <w:szCs w:val="24"/>
          <w:lang w:val="nb-NO"/>
        </w:rPr>
        <w:t>1</w:t>
      </w:r>
      <w:r w:rsidRPr="00FD1559">
        <w:rPr>
          <w:rFonts w:ascii="Times New Roman" w:hAnsi="Times New Roman"/>
          <w:sz w:val="24"/>
          <w:szCs w:val="24"/>
          <w:lang w:val="nb-NO"/>
        </w:rPr>
        <w:fldChar w:fldCharType="end"/>
      </w:r>
      <w:r w:rsidRPr="00FD1559">
        <w:rPr>
          <w:rFonts w:ascii="Times New Roman" w:hAnsi="Times New Roman"/>
          <w:sz w:val="24"/>
          <w:szCs w:val="24"/>
          <w:lang w:val="nb-NO"/>
        </w:rPr>
        <w:t>: Oversikt over elevtekster valgt ut til næranalyse</w:t>
      </w:r>
    </w:p>
    <w:p w:rsidR="00BB1548" w:rsidRPr="00D3614F" w:rsidRDefault="002D7B5C" w:rsidP="00B72AB1">
      <w:pPr>
        <w:rPr>
          <w:sz w:val="28"/>
          <w:lang w:val="nb-NO"/>
        </w:rPr>
      </w:pPr>
      <w:bookmarkStart w:id="5" w:name="_Toc370575066"/>
      <w:r w:rsidRPr="00D3614F">
        <w:rPr>
          <w:sz w:val="28"/>
          <w:lang w:val="nb-NO"/>
        </w:rPr>
        <w:t>A</w:t>
      </w:r>
      <w:r w:rsidR="0083361E" w:rsidRPr="00D3614F">
        <w:rPr>
          <w:sz w:val="28"/>
          <w:lang w:val="nb-NO"/>
        </w:rPr>
        <w:t>nalyse</w:t>
      </w:r>
      <w:bookmarkEnd w:id="5"/>
      <w:r w:rsidR="009646A4" w:rsidRPr="00D3614F">
        <w:rPr>
          <w:sz w:val="28"/>
          <w:lang w:val="nb-NO"/>
        </w:rPr>
        <w:t>metode</w:t>
      </w:r>
    </w:p>
    <w:p w:rsidR="00E07157" w:rsidRDefault="0089588B" w:rsidP="00535681">
      <w:pPr>
        <w:spacing w:line="360" w:lineRule="auto"/>
        <w:rPr>
          <w:rStyle w:val="apple-style-span"/>
          <w:rFonts w:ascii="Times New Roman" w:hAnsi="Times New Roman"/>
          <w:sz w:val="24"/>
          <w:szCs w:val="24"/>
          <w:lang w:val="nb-NO"/>
        </w:rPr>
      </w:pPr>
      <w:r w:rsidRPr="00FD1559">
        <w:rPr>
          <w:rFonts w:ascii="Times New Roman" w:hAnsi="Times New Roman"/>
          <w:sz w:val="24"/>
          <w:szCs w:val="24"/>
          <w:lang w:val="nb-NO"/>
        </w:rPr>
        <w:t xml:space="preserve">For </w:t>
      </w:r>
      <w:r w:rsidR="004C1E09" w:rsidRPr="00FD1559">
        <w:rPr>
          <w:rFonts w:ascii="Times New Roman" w:hAnsi="Times New Roman"/>
          <w:sz w:val="24"/>
          <w:szCs w:val="24"/>
          <w:lang w:val="nb-NO"/>
        </w:rPr>
        <w:t xml:space="preserve">å utforske møtet mellom </w:t>
      </w:r>
      <w:r w:rsidR="001F0768" w:rsidRPr="00FD1559">
        <w:rPr>
          <w:rFonts w:ascii="Times New Roman" w:hAnsi="Times New Roman"/>
          <w:sz w:val="24"/>
          <w:szCs w:val="24"/>
          <w:lang w:val="nb-NO"/>
        </w:rPr>
        <w:t xml:space="preserve">praksisformer knyttet til </w:t>
      </w:r>
      <w:r w:rsidR="004C1E09" w:rsidRPr="00FD1559">
        <w:rPr>
          <w:rFonts w:ascii="Times New Roman" w:hAnsi="Times New Roman"/>
          <w:sz w:val="24"/>
          <w:szCs w:val="24"/>
          <w:lang w:val="nb-NO"/>
        </w:rPr>
        <w:t>spillarenaen og skole</w:t>
      </w:r>
      <w:r w:rsidR="001F0768" w:rsidRPr="00FD1559">
        <w:rPr>
          <w:rFonts w:ascii="Times New Roman" w:hAnsi="Times New Roman"/>
          <w:sz w:val="24"/>
          <w:szCs w:val="24"/>
          <w:lang w:val="nb-NO"/>
        </w:rPr>
        <w:t>arenaen</w:t>
      </w:r>
      <w:r w:rsidR="004C1E09" w:rsidRPr="00FD1559">
        <w:rPr>
          <w:rFonts w:ascii="Times New Roman" w:hAnsi="Times New Roman"/>
          <w:sz w:val="24"/>
          <w:szCs w:val="24"/>
          <w:lang w:val="nb-NO"/>
        </w:rPr>
        <w:t xml:space="preserve">, og for å belyse hvordan elevene håndterer komplekse utfordring i et dataspill, har vi analysert </w:t>
      </w:r>
      <w:r w:rsidR="00215F28" w:rsidRPr="00FD1559">
        <w:rPr>
          <w:rFonts w:ascii="Times New Roman" w:hAnsi="Times New Roman"/>
          <w:sz w:val="24"/>
          <w:szCs w:val="24"/>
          <w:lang w:val="nb-NO"/>
        </w:rPr>
        <w:t xml:space="preserve">muntlige og skriftlige </w:t>
      </w:r>
      <w:r w:rsidR="004C1E09" w:rsidRPr="00FD1559">
        <w:rPr>
          <w:rFonts w:ascii="Times New Roman" w:hAnsi="Times New Roman"/>
          <w:sz w:val="24"/>
          <w:szCs w:val="24"/>
          <w:lang w:val="nb-NO"/>
        </w:rPr>
        <w:t>elevtekster</w:t>
      </w:r>
      <w:r w:rsidR="00BD61DB" w:rsidRPr="00FD1559">
        <w:rPr>
          <w:rFonts w:ascii="Times New Roman" w:hAnsi="Times New Roman"/>
          <w:sz w:val="24"/>
          <w:szCs w:val="24"/>
          <w:lang w:val="nb-NO"/>
        </w:rPr>
        <w:t xml:space="preserve">. </w:t>
      </w:r>
      <w:r w:rsidR="00BD61DB" w:rsidRPr="00FD1559">
        <w:rPr>
          <w:rStyle w:val="apple-style-span"/>
          <w:rFonts w:ascii="Times New Roman" w:hAnsi="Times New Roman"/>
          <w:sz w:val="24"/>
          <w:szCs w:val="24"/>
          <w:lang w:val="nb-NO"/>
        </w:rPr>
        <w:t xml:space="preserve">I tillegg bruker vi </w:t>
      </w:r>
      <w:r w:rsidR="00BD61DB" w:rsidRPr="00FD1559">
        <w:rPr>
          <w:rFonts w:ascii="Times New Roman" w:hAnsi="Times New Roman"/>
          <w:sz w:val="24"/>
          <w:szCs w:val="24"/>
          <w:lang w:val="nb-NO"/>
        </w:rPr>
        <w:t>observasjonsnotater fra klasserommet til å støtte opp om funn.</w:t>
      </w:r>
      <w:r w:rsidR="00BD61DB" w:rsidRPr="00FD1559">
        <w:rPr>
          <w:rStyle w:val="apple-style-span"/>
          <w:rFonts w:ascii="Times New Roman" w:hAnsi="Times New Roman"/>
          <w:sz w:val="24"/>
          <w:szCs w:val="24"/>
          <w:lang w:val="nb-NO"/>
        </w:rPr>
        <w:t xml:space="preserve"> </w:t>
      </w:r>
    </w:p>
    <w:p w:rsidR="00215F28" w:rsidRPr="00FD1559" w:rsidRDefault="0035487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Når elever spiller omkring samme PC er det tett binding mellom situasjonen og språkbruk. En multimodal transkripsjon av slike tekster åpner for å studere både elevenes snakk og deres handlinger i spillet, og spillets reaksjoner på disse, i sammenheng</w:t>
      </w:r>
      <w:r w:rsidR="002743FB"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I vår analyse tilnærmer vi oss Energispillet som en serie skjermbilder, et interaktivt og dynamisk grensesnitt mellom spiller og muligheter på skjermen </w:t>
      </w:r>
      <w:r w:rsidRPr="00FD1559">
        <w:rPr>
          <w:rFonts w:ascii="Times New Roman" w:hAnsi="Times New Roman"/>
          <w:sz w:val="24"/>
          <w:szCs w:val="24"/>
          <w:lang w:val="nb-NO"/>
        </w:rPr>
        <w:fldChar w:fldCharType="begin"/>
      </w:r>
      <w:r w:rsidRPr="00FD1559">
        <w:rPr>
          <w:rFonts w:ascii="Times New Roman" w:hAnsi="Times New Roman"/>
          <w:sz w:val="24"/>
          <w:szCs w:val="24"/>
          <w:lang w:val="nb-NO"/>
        </w:rPr>
        <w:instrText xml:space="preserve"> ADDIN EN.CITE &lt;EndNote&gt;&lt;Cite&gt;&lt;Author&gt;Baldry&lt;/Author&gt;&lt;Year&gt;2005&lt;/Year&gt;&lt;RecNum&gt;476&lt;/RecNum&gt;&lt;Pages&gt;105-106&lt;/Pages&gt;&lt;DisplayText&gt;(Baldry &amp;amp; Thibault, 2005, pp. 105-106)&lt;/DisplayText&gt;&lt;record&gt;&lt;rec-number&gt;476&lt;/rec-number&gt;&lt;foreign-keys&gt;&lt;key app="EN" db-id="50922p5zwpad0fesdrqxwx94dfra05sttsvd"&gt;476&lt;/key&gt;&lt;/foreign-keys&gt;&lt;ref-type name="Book"&gt;6&lt;/ref-type&gt;&lt;contributors&gt;&lt;authors&gt;&lt;author&gt;Baldry, Anthony&lt;/author&gt;&lt;author&gt;Thibault, Paul J&lt;/author&gt;&lt;/authors&gt;&lt;/contributors&gt;&lt;titles&gt;&lt;title&gt;Multimodal Transcription and Text Analysis. A multimedia toolkit and coursebook&lt;/title&gt;&lt;/titles&gt;&lt;keywords&gt;&lt;keyword&gt;multimodalitet&lt;/keyword&gt;&lt;keyword&gt;IKT&lt;/keyword&gt;&lt;/keywords&gt;&lt;dates&gt;&lt;year&gt;2005&lt;/year&gt;&lt;/dates&gt;&lt;pub-location&gt;London &amp;amp; Oakville&lt;/pub-location&gt;&lt;publisher&gt;Equinox Publishing&lt;/publisher&gt;&lt;urls&gt;&lt;/urls&gt;&lt;/record&gt;&lt;/Cite&gt;&lt;/EndNote&gt;</w:instrText>
      </w:r>
      <w:r w:rsidRPr="00FD1559">
        <w:rPr>
          <w:rFonts w:ascii="Times New Roman" w:hAnsi="Times New Roman"/>
          <w:sz w:val="24"/>
          <w:szCs w:val="24"/>
          <w:lang w:val="nb-NO"/>
        </w:rPr>
        <w:fldChar w:fldCharType="separate"/>
      </w:r>
      <w:r w:rsidRPr="00FD1559">
        <w:rPr>
          <w:rFonts w:ascii="Times New Roman" w:hAnsi="Times New Roman"/>
          <w:sz w:val="24"/>
          <w:szCs w:val="24"/>
          <w:lang w:val="nb-NO"/>
        </w:rPr>
        <w:t>(</w:t>
      </w:r>
      <w:hyperlink w:anchor="_ENREF_2" w:tooltip="Baldry, 2005 #476" w:history="1">
        <w:r w:rsidR="008E2688" w:rsidRPr="00FD1559">
          <w:rPr>
            <w:rFonts w:ascii="Times New Roman" w:hAnsi="Times New Roman"/>
            <w:sz w:val="24"/>
            <w:szCs w:val="24"/>
            <w:lang w:val="nb-NO"/>
          </w:rPr>
          <w:t>Baldry &amp; Thibault, 2005, pp. 105-106</w:t>
        </w:r>
      </w:hyperlink>
      <w:r w:rsidRPr="00FD1559">
        <w:rPr>
          <w:rFonts w:ascii="Times New Roman" w:hAnsi="Times New Roman"/>
          <w:sz w:val="24"/>
          <w:szCs w:val="24"/>
          <w:lang w:val="nb-NO"/>
        </w:rPr>
        <w:t>)</w:t>
      </w:r>
      <w:r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altså en nettside som endrer utseende som følge av spillerens valg. </w:t>
      </w:r>
    </w:p>
    <w:p w:rsidR="00302EF4" w:rsidRPr="00FD1559" w:rsidRDefault="0010400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N</w:t>
      </w:r>
      <w:r w:rsidR="00215F28" w:rsidRPr="00FD1559">
        <w:rPr>
          <w:rFonts w:ascii="Times New Roman" w:hAnsi="Times New Roman"/>
          <w:sz w:val="24"/>
          <w:szCs w:val="24"/>
          <w:lang w:val="nb-NO"/>
        </w:rPr>
        <w:t>ær</w:t>
      </w:r>
      <w:r w:rsidR="0004559C" w:rsidRPr="00FD1559">
        <w:rPr>
          <w:rFonts w:ascii="Times New Roman" w:hAnsi="Times New Roman"/>
          <w:sz w:val="24"/>
          <w:szCs w:val="24"/>
          <w:lang w:val="nb-NO"/>
        </w:rPr>
        <w:t>analyse</w:t>
      </w:r>
      <w:r w:rsidR="00745171" w:rsidRPr="00FD1559">
        <w:rPr>
          <w:rFonts w:ascii="Times New Roman" w:hAnsi="Times New Roman"/>
          <w:sz w:val="24"/>
          <w:szCs w:val="24"/>
          <w:lang w:val="nb-NO"/>
        </w:rPr>
        <w:t>n</w:t>
      </w:r>
      <w:r w:rsidR="0004559C" w:rsidRPr="00FD1559">
        <w:rPr>
          <w:rFonts w:ascii="Times New Roman" w:hAnsi="Times New Roman"/>
          <w:sz w:val="24"/>
          <w:szCs w:val="24"/>
          <w:lang w:val="nb-NO"/>
        </w:rPr>
        <w:t xml:space="preserve"> </w:t>
      </w:r>
      <w:r w:rsidR="00215F28" w:rsidRPr="00FD1559">
        <w:rPr>
          <w:rFonts w:ascii="Times New Roman" w:hAnsi="Times New Roman"/>
          <w:sz w:val="24"/>
          <w:szCs w:val="24"/>
          <w:lang w:val="nb-NO"/>
        </w:rPr>
        <w:t xml:space="preserve">av </w:t>
      </w:r>
      <w:r w:rsidR="0004559C" w:rsidRPr="00FD1559">
        <w:rPr>
          <w:rFonts w:ascii="Times New Roman" w:hAnsi="Times New Roman"/>
          <w:sz w:val="24"/>
          <w:szCs w:val="24"/>
          <w:lang w:val="nb-NO"/>
        </w:rPr>
        <w:t xml:space="preserve">de </w:t>
      </w:r>
      <w:r w:rsidR="00215F28" w:rsidRPr="00FD1559">
        <w:rPr>
          <w:rFonts w:ascii="Times New Roman" w:hAnsi="Times New Roman"/>
          <w:sz w:val="24"/>
          <w:szCs w:val="24"/>
          <w:lang w:val="nb-NO"/>
        </w:rPr>
        <w:t xml:space="preserve">utvalgte </w:t>
      </w:r>
      <w:r w:rsidR="002D17BE" w:rsidRPr="00FD1559">
        <w:rPr>
          <w:rFonts w:ascii="Times New Roman" w:hAnsi="Times New Roman"/>
          <w:sz w:val="24"/>
          <w:szCs w:val="24"/>
          <w:lang w:val="nb-NO"/>
        </w:rPr>
        <w:t xml:space="preserve">multimodale </w:t>
      </w:r>
      <w:r w:rsidR="00215F28" w:rsidRPr="00FD1559">
        <w:rPr>
          <w:rFonts w:ascii="Times New Roman" w:hAnsi="Times New Roman"/>
          <w:sz w:val="24"/>
          <w:szCs w:val="24"/>
          <w:lang w:val="nb-NO"/>
        </w:rPr>
        <w:t>tekstene</w:t>
      </w:r>
      <w:r w:rsidR="0004559C" w:rsidRPr="00FD1559">
        <w:rPr>
          <w:rFonts w:ascii="Times New Roman" w:hAnsi="Times New Roman"/>
          <w:sz w:val="24"/>
          <w:szCs w:val="24"/>
          <w:lang w:val="nb-NO"/>
        </w:rPr>
        <w:t xml:space="preserve"> </w:t>
      </w:r>
      <w:r w:rsidR="00302EF4" w:rsidRPr="00FD1559">
        <w:rPr>
          <w:rFonts w:ascii="Times New Roman" w:hAnsi="Times New Roman"/>
          <w:sz w:val="24"/>
          <w:szCs w:val="24"/>
          <w:lang w:val="nb-NO"/>
        </w:rPr>
        <w:t>bygger på M. A. K. Halliday funksjonelle språksyn, hvor språkets potensial for meningsdannelse er nedfelt i organisering av språket gjennom metafunksjoner (</w:t>
      </w:r>
      <w:r w:rsidR="00302EF4" w:rsidRPr="00FD1559">
        <w:rPr>
          <w:rFonts w:ascii="Times New Roman" w:hAnsi="Times New Roman"/>
          <w:sz w:val="24"/>
          <w:szCs w:val="24"/>
          <w:lang w:val="nb-NO"/>
        </w:rPr>
        <w:fldChar w:fldCharType="begin"/>
      </w:r>
      <w:r w:rsidR="00302EF4" w:rsidRPr="00FD1559">
        <w:rPr>
          <w:rFonts w:ascii="Times New Roman" w:hAnsi="Times New Roman"/>
          <w:sz w:val="24"/>
          <w:szCs w:val="24"/>
          <w:lang w:val="nb-NO"/>
        </w:rPr>
        <w:instrText xml:space="preserve"> ADDIN EN.CITE &lt;EndNote&gt;&lt;Cite&gt;&lt;Author&gt;Halliday&lt;/Author&gt;&lt;Year&gt;2003&lt;/Year&gt;&lt;RecNum&gt;1004&lt;/RecNum&gt;&lt;DisplayText&gt;(Halliday, 2003a, 2003b)&lt;/DisplayText&gt;&lt;record&gt;&lt;rec-number&gt;1004&lt;/rec-number&gt;&lt;foreign-keys&gt;&lt;key app="EN" db-id="50922p5zwpad0fesdrqxwx94dfra05sttsvd"&gt;1004&lt;/key&gt;&lt;/foreign-keys&gt;&lt;ref-type name="Book Section"&gt;5&lt;/ref-type&gt;&lt;contributors&gt;&lt;authors&gt;&lt;author&gt;Halliday, M. A. K.&lt;/author&gt;&lt;/authors&gt;&lt;secondary-authors&gt;&lt;author&gt;Webster, Jonathan, J.&lt;/author&gt;&lt;/secondary-authors&gt;&lt;/contributors&gt;&lt;titles&gt;&lt;title&gt;On the &amp;quot;architecture&amp;quot; of human language&lt;/title&gt;&lt;secondary-title&gt;On Language and Linguistics&lt;/secondary-title&gt;&lt;/titles&gt;&lt;keywords&gt;&lt;keyword&gt;SFL&lt;/keyword&gt;&lt;/keywords&gt;&lt;dates&gt;&lt;year&gt;2003&lt;/year&gt;&lt;/dates&gt;&lt;pub-location&gt;London&lt;/pub-location&gt;&lt;publisher&gt;continuum&lt;/publisher&gt;&lt;urls&gt;&lt;/urls&gt;&lt;/record&gt;&lt;/Cite&gt;&lt;Cite&gt;&lt;Author&gt;Halliday&lt;/Author&gt;&lt;Year&gt;2003&lt;/Year&gt;&lt;RecNum&gt;1009&lt;/RecNum&gt;&lt;record&gt;&lt;rec-number&gt;1009&lt;/rec-number&gt;&lt;foreign-keys&gt;&lt;key app="EN" db-id="50922p5zwpad0fesdrqxwx94dfra05sttsvd"&gt;1009&lt;/key&gt;&lt;/foreign-keys&gt;&lt;ref-type name="Book Section"&gt;5&lt;/ref-type&gt;&lt;contributors&gt;&lt;authors&gt;&lt;author&gt;Halliday, M. A. K.&lt;/author&gt;&lt;/authors&gt;&lt;secondary-authors&gt;&lt;author&gt;Webster, Jonathan, J.&lt;/author&gt;&lt;/secondary-authors&gt;&lt;/contributors&gt;&lt;titles&gt;&lt;title&gt;The functional basis of language&lt;/title&gt;&lt;secondary-title&gt;On Language and Linguistics&lt;/secondary-title&gt;&lt;/titles&gt;&lt;pages&gt;298-322&lt;/pages&gt;&lt;keywords&gt;&lt;keyword&gt;SFL&lt;/keyword&gt;&lt;/keywords&gt;&lt;dates&gt;&lt;year&gt;2003&lt;/year&gt;&lt;/dates&gt;&lt;pub-location&gt;London&lt;/pub-location&gt;&lt;publisher&gt;continuum&lt;/publisher&gt;&lt;urls&gt;&lt;/urls&gt;&lt;/record&gt;&lt;/Cite&gt;&lt;/EndNote&gt;</w:instrText>
      </w:r>
      <w:r w:rsidR="00302EF4" w:rsidRPr="00FD1559">
        <w:rPr>
          <w:rFonts w:ascii="Times New Roman" w:hAnsi="Times New Roman"/>
          <w:sz w:val="24"/>
          <w:szCs w:val="24"/>
          <w:lang w:val="nb-NO"/>
        </w:rPr>
        <w:fldChar w:fldCharType="separate"/>
      </w:r>
      <w:r w:rsidR="00302EF4" w:rsidRPr="00FD1559">
        <w:rPr>
          <w:rFonts w:ascii="Times New Roman" w:hAnsi="Times New Roman"/>
          <w:noProof/>
          <w:sz w:val="24"/>
          <w:szCs w:val="24"/>
          <w:lang w:val="nb-NO"/>
        </w:rPr>
        <w:t>(</w:t>
      </w:r>
      <w:hyperlink w:anchor="_ENREF_12" w:tooltip="Halliday, 2003 #1009" w:history="1">
        <w:r w:rsidR="008E2688" w:rsidRPr="00FD1559">
          <w:rPr>
            <w:rFonts w:ascii="Times New Roman" w:hAnsi="Times New Roman"/>
            <w:noProof/>
            <w:sz w:val="24"/>
            <w:szCs w:val="24"/>
            <w:lang w:val="nb-NO"/>
          </w:rPr>
          <w:t>Halliday, 2003a</w:t>
        </w:r>
      </w:hyperlink>
      <w:r w:rsidR="00302EF4" w:rsidRPr="00FD1559">
        <w:rPr>
          <w:rFonts w:ascii="Times New Roman" w:hAnsi="Times New Roman"/>
          <w:noProof/>
          <w:sz w:val="24"/>
          <w:szCs w:val="24"/>
          <w:lang w:val="nb-NO"/>
        </w:rPr>
        <w:t xml:space="preserve">, </w:t>
      </w:r>
      <w:hyperlink w:anchor="_ENREF_13" w:tooltip="Halliday, 2003 #1004" w:history="1">
        <w:r w:rsidR="008E2688" w:rsidRPr="00FD1559">
          <w:rPr>
            <w:rFonts w:ascii="Times New Roman" w:hAnsi="Times New Roman"/>
            <w:noProof/>
            <w:sz w:val="24"/>
            <w:szCs w:val="24"/>
            <w:lang w:val="nb-NO"/>
          </w:rPr>
          <w:t>2003b</w:t>
        </w:r>
      </w:hyperlink>
      <w:r w:rsidR="00302EF4" w:rsidRPr="00FD1559">
        <w:rPr>
          <w:rFonts w:ascii="Times New Roman" w:hAnsi="Times New Roman"/>
          <w:noProof/>
          <w:sz w:val="24"/>
          <w:szCs w:val="24"/>
          <w:lang w:val="nb-NO"/>
        </w:rPr>
        <w:t>)</w:t>
      </w:r>
      <w:r w:rsidR="00302EF4" w:rsidRPr="00FD1559">
        <w:rPr>
          <w:rFonts w:ascii="Times New Roman" w:hAnsi="Times New Roman"/>
          <w:sz w:val="24"/>
          <w:szCs w:val="24"/>
          <w:lang w:val="nb-NO"/>
        </w:rPr>
        <w:fldChar w:fldCharType="end"/>
      </w:r>
      <w:r w:rsidR="00302EF4" w:rsidRPr="00FD1559">
        <w:rPr>
          <w:rFonts w:ascii="Times New Roman" w:hAnsi="Times New Roman"/>
          <w:sz w:val="24"/>
          <w:szCs w:val="24"/>
          <w:lang w:val="nb-NO"/>
        </w:rPr>
        <w:t xml:space="preserve">. Den </w:t>
      </w:r>
      <w:r w:rsidR="00302EF4" w:rsidRPr="00FD1559">
        <w:rPr>
          <w:rFonts w:ascii="Times New Roman" w:hAnsi="Times New Roman"/>
          <w:i/>
          <w:sz w:val="24"/>
          <w:szCs w:val="24"/>
          <w:lang w:val="nb-NO"/>
        </w:rPr>
        <w:t>ideasjonelle</w:t>
      </w:r>
      <w:r w:rsidR="00302EF4" w:rsidRPr="00FD1559">
        <w:rPr>
          <w:rFonts w:ascii="Times New Roman" w:hAnsi="Times New Roman"/>
          <w:sz w:val="24"/>
          <w:szCs w:val="24"/>
          <w:lang w:val="nb-NO"/>
        </w:rPr>
        <w:t xml:space="preserve"> metafunksjone</w:t>
      </w:r>
      <w:r w:rsidR="00DD741A" w:rsidRPr="00FD1559">
        <w:rPr>
          <w:rFonts w:ascii="Times New Roman" w:hAnsi="Times New Roman"/>
          <w:sz w:val="24"/>
          <w:szCs w:val="24"/>
          <w:lang w:val="nb-NO"/>
        </w:rPr>
        <w:t xml:space="preserve">n realiserer og kommuniserer </w:t>
      </w:r>
      <w:r w:rsidR="00302EF4" w:rsidRPr="00FD1559">
        <w:rPr>
          <w:rFonts w:ascii="Times New Roman" w:hAnsi="Times New Roman"/>
          <w:sz w:val="24"/>
          <w:szCs w:val="24"/>
          <w:lang w:val="nb-NO"/>
        </w:rPr>
        <w:t xml:space="preserve">vår erfaringsverden; vi snakker om et tematisk innhold knyttet til en virkelig eller tenkt verden (språk som refleksjon). Når vi gjør det, henvender vi oss til andre mennesker (språk som handling) i den </w:t>
      </w:r>
      <w:r w:rsidR="00302EF4" w:rsidRPr="00FD1559">
        <w:rPr>
          <w:rFonts w:ascii="Times New Roman" w:hAnsi="Times New Roman"/>
          <w:i/>
          <w:sz w:val="24"/>
          <w:szCs w:val="24"/>
          <w:lang w:val="nb-NO"/>
        </w:rPr>
        <w:t>mellompersonlige</w:t>
      </w:r>
      <w:r w:rsidR="00302EF4" w:rsidRPr="00FD1559">
        <w:rPr>
          <w:rFonts w:ascii="Times New Roman" w:hAnsi="Times New Roman"/>
          <w:sz w:val="24"/>
          <w:szCs w:val="24"/>
          <w:lang w:val="nb-NO"/>
        </w:rPr>
        <w:t xml:space="preserve"> metafunksjonen. En tredje metafunksjon realiserer de andre to ved å binde dem sammen til meningsfulle enheter – til tekster. Dette meningspotensialet utgjøres av den </w:t>
      </w:r>
      <w:r w:rsidR="00302EF4" w:rsidRPr="00FD1559">
        <w:rPr>
          <w:rFonts w:ascii="Times New Roman" w:hAnsi="Times New Roman"/>
          <w:i/>
          <w:sz w:val="24"/>
          <w:szCs w:val="24"/>
          <w:lang w:val="nb-NO"/>
        </w:rPr>
        <w:t>tekstlige</w:t>
      </w:r>
      <w:r w:rsidR="00302EF4" w:rsidRPr="00FD1559">
        <w:rPr>
          <w:rFonts w:ascii="Times New Roman" w:hAnsi="Times New Roman"/>
          <w:sz w:val="24"/>
          <w:szCs w:val="24"/>
          <w:lang w:val="nb-NO"/>
        </w:rPr>
        <w:t xml:space="preserve"> metafunksjonen. Disse tre metafunksjonene </w:t>
      </w:r>
      <w:r w:rsidR="00971435" w:rsidRPr="00FD1559">
        <w:rPr>
          <w:rFonts w:ascii="Times New Roman" w:hAnsi="Times New Roman"/>
          <w:sz w:val="24"/>
          <w:szCs w:val="24"/>
          <w:lang w:val="nb-NO"/>
        </w:rPr>
        <w:t xml:space="preserve">er ulike aspekter ved en tekst som </w:t>
      </w:r>
      <w:r w:rsidR="00302EF4" w:rsidRPr="00FD1559">
        <w:rPr>
          <w:rFonts w:ascii="Times New Roman" w:hAnsi="Times New Roman"/>
          <w:sz w:val="24"/>
          <w:szCs w:val="24"/>
          <w:lang w:val="nb-NO"/>
        </w:rPr>
        <w:t xml:space="preserve">kan analyseres separat, men </w:t>
      </w:r>
      <w:r w:rsidR="00971435" w:rsidRPr="00FD1559">
        <w:rPr>
          <w:rFonts w:ascii="Times New Roman" w:hAnsi="Times New Roman"/>
          <w:sz w:val="24"/>
          <w:szCs w:val="24"/>
          <w:lang w:val="nb-NO"/>
        </w:rPr>
        <w:t xml:space="preserve">de </w:t>
      </w:r>
      <w:r w:rsidR="00302EF4" w:rsidRPr="00FD1559">
        <w:rPr>
          <w:rFonts w:ascii="Times New Roman" w:hAnsi="Times New Roman"/>
          <w:sz w:val="24"/>
          <w:szCs w:val="24"/>
          <w:lang w:val="nb-NO"/>
        </w:rPr>
        <w:t xml:space="preserve">opptrer alltid sammen. </w:t>
      </w:r>
      <w:r w:rsidR="00971435" w:rsidRPr="00FD1559">
        <w:rPr>
          <w:rFonts w:ascii="Times New Roman" w:hAnsi="Times New Roman"/>
          <w:sz w:val="24"/>
          <w:szCs w:val="24"/>
          <w:lang w:val="nb-NO"/>
        </w:rPr>
        <w:t xml:space="preserve">De utgjør dermed komplementære </w:t>
      </w:r>
      <w:r w:rsidR="00FF0854" w:rsidRPr="00FD1559">
        <w:rPr>
          <w:rFonts w:ascii="Times New Roman" w:hAnsi="Times New Roman"/>
          <w:sz w:val="24"/>
          <w:szCs w:val="24"/>
          <w:lang w:val="nb-NO"/>
        </w:rPr>
        <w:t>sider ved</w:t>
      </w:r>
      <w:r w:rsidR="00971435" w:rsidRPr="00FD1559">
        <w:rPr>
          <w:rFonts w:ascii="Times New Roman" w:hAnsi="Times New Roman"/>
          <w:sz w:val="24"/>
          <w:szCs w:val="24"/>
          <w:lang w:val="nb-NO"/>
        </w:rPr>
        <w:t xml:space="preserve"> elevenes interaksjon.</w:t>
      </w:r>
    </w:p>
    <w:p w:rsidR="00302EF4" w:rsidRPr="00FD1559" w:rsidRDefault="00272481"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w:t>
      </w:r>
      <w:r w:rsidR="00302EF4" w:rsidRPr="00FD1559">
        <w:rPr>
          <w:rFonts w:ascii="Times New Roman" w:hAnsi="Times New Roman"/>
          <w:sz w:val="24"/>
          <w:szCs w:val="24"/>
          <w:lang w:val="nb-NO"/>
        </w:rPr>
        <w:t>il sammen gir det</w:t>
      </w:r>
      <w:r w:rsidR="00CC7D22" w:rsidRPr="00FD1559">
        <w:rPr>
          <w:rFonts w:ascii="Times New Roman" w:hAnsi="Times New Roman"/>
          <w:sz w:val="24"/>
          <w:szCs w:val="24"/>
          <w:lang w:val="nb-NO"/>
        </w:rPr>
        <w:t>te analysekategoriene HVA, HVEM og</w:t>
      </w:r>
      <w:r w:rsidR="00302EF4" w:rsidRPr="00FD1559">
        <w:rPr>
          <w:rFonts w:ascii="Times New Roman" w:hAnsi="Times New Roman"/>
          <w:sz w:val="24"/>
          <w:szCs w:val="24"/>
          <w:lang w:val="nb-NO"/>
        </w:rPr>
        <w:t xml:space="preserve"> HVORDAN i tråd med Macken-Horarik </w:t>
      </w:r>
      <w:r w:rsidR="00302EF4" w:rsidRPr="00FD1559">
        <w:rPr>
          <w:rFonts w:ascii="Times New Roman" w:hAnsi="Times New Roman"/>
          <w:sz w:val="24"/>
          <w:szCs w:val="24"/>
          <w:lang w:val="nb-NO"/>
        </w:rPr>
        <w:fldChar w:fldCharType="begin"/>
      </w:r>
      <w:r w:rsidR="00302EF4" w:rsidRPr="00FD1559">
        <w:rPr>
          <w:rFonts w:ascii="Times New Roman" w:hAnsi="Times New Roman"/>
          <w:sz w:val="24"/>
          <w:szCs w:val="24"/>
          <w:lang w:val="nb-NO"/>
        </w:rPr>
        <w:instrText xml:space="preserve"> ADDIN EN.CITE &lt;EndNote&gt;&lt;Cite ExcludeAuth="1"&gt;&lt;Author&gt;Macken-Horarik&lt;/Author&gt;&lt;Year&gt;2002&lt;/Year&gt;&lt;RecNum&gt;180&lt;/RecNum&gt;&lt;DisplayText&gt;(2002)&lt;/DisplayText&gt;&lt;record&gt;&lt;rec-number&gt;180&lt;/rec-number&gt;&lt;foreign-keys&gt;&lt;key app="EN" db-id="50922p5zwpad0fesdrqxwx94dfra05sttsvd"&gt;180&lt;/key&gt;&lt;/foreign-keys&gt;&lt;ref-type name="Book Section"&gt;5&lt;/ref-type&gt;&lt;contributors&gt;&lt;authors&gt;&lt;author&gt;Macken-Horarik, Mary&lt;/author&gt;&lt;/authors&gt;&lt;secondary-authors&gt;&lt;author&gt;Johns, Ann M.&lt;/author&gt;&lt;/secondary-authors&gt;&lt;/contributors&gt;&lt;titles&gt;&lt;title&gt;&amp;quot;Something to Shoot For&amp;quot;: A Systemic Functional Approach to Teaching Genre in Secondary School Science&lt;/title&gt;&lt;secondary-title&gt;Genre in the Classroom. Multiple Perspectives.&lt;/secondary-title&gt;&lt;/titles&gt;&lt;pages&gt;17-42&lt;/pages&gt;&lt;keywords&gt;&lt;keyword&gt;genre&lt;/keyword&gt;&lt;/keywords&gt;&lt;dates&gt;&lt;year&gt;2002&lt;/year&gt;&lt;/dates&gt;&lt;pub-location&gt;New Jersey and London&lt;/pub-location&gt;&lt;publisher&gt;Lawrence Erlbaum Associates&lt;/publisher&gt;&lt;isbn&gt;0-8058-3074-X&lt;/isbn&gt;&lt;urls&gt;&lt;/urls&gt;&lt;/record&gt;&lt;/Cite&gt;&lt;/EndNote&gt;</w:instrText>
      </w:r>
      <w:r w:rsidR="00302EF4" w:rsidRPr="00FD1559">
        <w:rPr>
          <w:rFonts w:ascii="Times New Roman" w:hAnsi="Times New Roman"/>
          <w:sz w:val="24"/>
          <w:szCs w:val="24"/>
          <w:lang w:val="nb-NO"/>
        </w:rPr>
        <w:fldChar w:fldCharType="separate"/>
      </w:r>
      <w:r w:rsidR="00302EF4" w:rsidRPr="00FD1559">
        <w:rPr>
          <w:rFonts w:ascii="Times New Roman" w:hAnsi="Times New Roman"/>
          <w:noProof/>
          <w:sz w:val="24"/>
          <w:szCs w:val="24"/>
          <w:lang w:val="nb-NO"/>
        </w:rPr>
        <w:t>(</w:t>
      </w:r>
      <w:hyperlink w:anchor="_ENREF_24" w:tooltip="Macken-Horarik, 2002 #180" w:history="1">
        <w:r w:rsidR="008E2688" w:rsidRPr="00FD1559">
          <w:rPr>
            <w:rFonts w:ascii="Times New Roman" w:hAnsi="Times New Roman"/>
            <w:noProof/>
            <w:sz w:val="24"/>
            <w:szCs w:val="24"/>
            <w:lang w:val="nb-NO"/>
          </w:rPr>
          <w:t>2002</w:t>
        </w:r>
      </w:hyperlink>
      <w:r w:rsidR="00302EF4" w:rsidRPr="00FD1559">
        <w:rPr>
          <w:rFonts w:ascii="Times New Roman" w:hAnsi="Times New Roman"/>
          <w:noProof/>
          <w:sz w:val="24"/>
          <w:szCs w:val="24"/>
          <w:lang w:val="nb-NO"/>
        </w:rPr>
        <w:t>)</w:t>
      </w:r>
      <w:r w:rsidR="00302EF4" w:rsidRPr="00FD1559">
        <w:rPr>
          <w:rFonts w:ascii="Times New Roman" w:hAnsi="Times New Roman"/>
          <w:sz w:val="24"/>
          <w:szCs w:val="24"/>
          <w:lang w:val="nb-NO"/>
        </w:rPr>
        <w:fldChar w:fldCharType="end"/>
      </w:r>
      <w:r w:rsidR="00971435" w:rsidRPr="00FD1559">
        <w:rPr>
          <w:rFonts w:ascii="Times New Roman" w:hAnsi="Times New Roman"/>
          <w:sz w:val="24"/>
          <w:szCs w:val="24"/>
          <w:lang w:val="nb-NO"/>
        </w:rPr>
        <w:t xml:space="preserve">. I analysen </w:t>
      </w:r>
      <w:r w:rsidR="00530E18" w:rsidRPr="00FD1559">
        <w:rPr>
          <w:rFonts w:ascii="Times New Roman" w:hAnsi="Times New Roman"/>
          <w:sz w:val="24"/>
          <w:szCs w:val="24"/>
          <w:lang w:val="nb-NO"/>
        </w:rPr>
        <w:t xml:space="preserve">av transkripsjonene må ulike sider av elevenes </w:t>
      </w:r>
      <w:r w:rsidR="00971435" w:rsidRPr="00FD1559">
        <w:rPr>
          <w:rFonts w:ascii="Times New Roman" w:hAnsi="Times New Roman"/>
          <w:sz w:val="24"/>
          <w:szCs w:val="24"/>
          <w:lang w:val="nb-NO"/>
        </w:rPr>
        <w:t>interaksjon tolkes i lys av konteksten som interaksjonen skjer i. Til hver av kategoriene HVA, HVEM og HVORDAN finnes det et aspekt ved konteksten, kalt felt, relasjon og mediering</w:t>
      </w:r>
      <w:r w:rsidR="005537F0" w:rsidRPr="00FD1559">
        <w:rPr>
          <w:rFonts w:ascii="Times New Roman" w:hAnsi="Times New Roman"/>
          <w:sz w:val="24"/>
          <w:szCs w:val="24"/>
          <w:lang w:val="nb-NO"/>
        </w:rPr>
        <w:t>, som brukes til å beskrive elevenes språkbruk</w:t>
      </w:r>
      <w:r w:rsidR="00302EF4" w:rsidRPr="00FD1559">
        <w:rPr>
          <w:rFonts w:ascii="Times New Roman" w:hAnsi="Times New Roman"/>
          <w:sz w:val="24"/>
          <w:szCs w:val="24"/>
          <w:lang w:val="nb-NO"/>
        </w:rPr>
        <w:t>:</w:t>
      </w:r>
    </w:p>
    <w:p w:rsidR="00302EF4" w:rsidRPr="00FD1559" w:rsidRDefault="00302EF4"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 xml:space="preserve">Felt </w:t>
      </w:r>
      <w:r w:rsidRPr="00FD1559">
        <w:rPr>
          <w:rFonts w:ascii="Times New Roman" w:hAnsi="Times New Roman"/>
          <w:sz w:val="24"/>
          <w:szCs w:val="24"/>
          <w:lang w:val="nb-NO"/>
        </w:rPr>
        <w:t>(hva er det som skjer</w:t>
      </w:r>
      <w:r w:rsidR="00272481" w:rsidRPr="00FD1559">
        <w:rPr>
          <w:rFonts w:ascii="Times New Roman" w:hAnsi="Times New Roman"/>
          <w:sz w:val="24"/>
          <w:szCs w:val="24"/>
          <w:lang w:val="nb-NO"/>
        </w:rPr>
        <w:t xml:space="preserve"> og</w:t>
      </w:r>
      <w:r w:rsidRPr="00FD1559">
        <w:rPr>
          <w:rFonts w:ascii="Times New Roman" w:hAnsi="Times New Roman"/>
          <w:sz w:val="24"/>
          <w:szCs w:val="24"/>
          <w:lang w:val="nb-NO"/>
        </w:rPr>
        <w:t xml:space="preserve"> hva </w:t>
      </w:r>
      <w:r w:rsidR="008151C9" w:rsidRPr="00FD1559">
        <w:rPr>
          <w:rFonts w:ascii="Times New Roman" w:hAnsi="Times New Roman"/>
          <w:sz w:val="24"/>
          <w:szCs w:val="24"/>
          <w:lang w:val="nb-NO"/>
        </w:rPr>
        <w:t xml:space="preserve">snakker </w:t>
      </w:r>
      <w:r w:rsidRPr="00FD1559">
        <w:rPr>
          <w:rFonts w:ascii="Times New Roman" w:hAnsi="Times New Roman"/>
          <w:sz w:val="24"/>
          <w:szCs w:val="24"/>
          <w:lang w:val="nb-NO"/>
        </w:rPr>
        <w:t xml:space="preserve">deltakerne om) – </w:t>
      </w:r>
      <w:r w:rsidR="001F0768" w:rsidRPr="00FD1559">
        <w:rPr>
          <w:rFonts w:ascii="Times New Roman" w:hAnsi="Times New Roman"/>
          <w:sz w:val="24"/>
          <w:szCs w:val="24"/>
          <w:lang w:val="nb-NO"/>
        </w:rPr>
        <w:t xml:space="preserve">relatert til </w:t>
      </w:r>
      <w:r w:rsidRPr="00FD1559">
        <w:rPr>
          <w:rFonts w:ascii="Times New Roman" w:hAnsi="Times New Roman"/>
          <w:sz w:val="24"/>
          <w:szCs w:val="24"/>
          <w:lang w:val="nb-NO"/>
        </w:rPr>
        <w:t>HVA</w:t>
      </w:r>
    </w:p>
    <w:p w:rsidR="00302EF4" w:rsidRPr="00FD1559" w:rsidRDefault="00302EF4"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Relasjon</w:t>
      </w:r>
      <w:r w:rsidRPr="00FD1559">
        <w:rPr>
          <w:rFonts w:ascii="Times New Roman" w:hAnsi="Times New Roman"/>
          <w:sz w:val="24"/>
          <w:szCs w:val="24"/>
          <w:lang w:val="nb-NO"/>
        </w:rPr>
        <w:t xml:space="preserve"> (hvem deltar i situasjonen </w:t>
      </w:r>
      <w:r w:rsidR="00272481" w:rsidRPr="00FD1559">
        <w:rPr>
          <w:rFonts w:ascii="Times New Roman" w:hAnsi="Times New Roman"/>
          <w:sz w:val="24"/>
          <w:szCs w:val="24"/>
          <w:lang w:val="nb-NO"/>
        </w:rPr>
        <w:t>og hva er relasjonen mellom dem</w:t>
      </w:r>
      <w:r w:rsidRPr="00FD1559">
        <w:rPr>
          <w:rFonts w:ascii="Times New Roman" w:hAnsi="Times New Roman"/>
          <w:sz w:val="24"/>
          <w:szCs w:val="24"/>
          <w:lang w:val="nb-NO"/>
        </w:rPr>
        <w:t xml:space="preserve">) - </w:t>
      </w:r>
      <w:r w:rsidR="001F0768" w:rsidRPr="00FD1559">
        <w:rPr>
          <w:rFonts w:ascii="Times New Roman" w:hAnsi="Times New Roman"/>
          <w:sz w:val="24"/>
          <w:szCs w:val="24"/>
          <w:lang w:val="nb-NO"/>
        </w:rPr>
        <w:t xml:space="preserve">relatert til </w:t>
      </w:r>
      <w:r w:rsidRPr="00FD1559">
        <w:rPr>
          <w:rFonts w:ascii="Times New Roman" w:hAnsi="Times New Roman"/>
          <w:sz w:val="24"/>
          <w:szCs w:val="24"/>
          <w:lang w:val="nb-NO"/>
        </w:rPr>
        <w:t xml:space="preserve">HVEM </w:t>
      </w:r>
    </w:p>
    <w:p w:rsidR="00302EF4" w:rsidRPr="00FD1559" w:rsidRDefault="00302EF4"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 xml:space="preserve">Mediering </w:t>
      </w:r>
      <w:r w:rsidRPr="00FD1559">
        <w:rPr>
          <w:rFonts w:ascii="Times New Roman" w:hAnsi="Times New Roman"/>
          <w:sz w:val="24"/>
          <w:szCs w:val="24"/>
          <w:lang w:val="nb-NO"/>
        </w:rPr>
        <w:t>(hvilken rolle s</w:t>
      </w:r>
      <w:r w:rsidR="00272481" w:rsidRPr="00FD1559">
        <w:rPr>
          <w:rFonts w:ascii="Times New Roman" w:hAnsi="Times New Roman"/>
          <w:sz w:val="24"/>
          <w:szCs w:val="24"/>
          <w:lang w:val="nb-NO"/>
        </w:rPr>
        <w:t>piller språket i det som skjer</w:t>
      </w:r>
      <w:r w:rsidRPr="00FD1559">
        <w:rPr>
          <w:rFonts w:ascii="Times New Roman" w:hAnsi="Times New Roman"/>
          <w:sz w:val="24"/>
          <w:szCs w:val="24"/>
          <w:lang w:val="nb-NO"/>
        </w:rPr>
        <w:t xml:space="preserve">) – </w:t>
      </w:r>
      <w:r w:rsidR="001F0768" w:rsidRPr="00FD1559">
        <w:rPr>
          <w:rFonts w:ascii="Times New Roman" w:hAnsi="Times New Roman"/>
          <w:sz w:val="24"/>
          <w:szCs w:val="24"/>
          <w:lang w:val="nb-NO"/>
        </w:rPr>
        <w:t xml:space="preserve">relatert til </w:t>
      </w:r>
      <w:r w:rsidRPr="00FD1559">
        <w:rPr>
          <w:rFonts w:ascii="Times New Roman" w:hAnsi="Times New Roman"/>
          <w:sz w:val="24"/>
          <w:szCs w:val="24"/>
          <w:lang w:val="nb-NO"/>
        </w:rPr>
        <w:t>HVORDAN</w:t>
      </w:r>
    </w:p>
    <w:p w:rsidR="009673D4" w:rsidRPr="00FD1559" w:rsidRDefault="009132C3"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I analysen </w:t>
      </w:r>
      <w:r w:rsidR="00C65AD5" w:rsidRPr="00FD1559">
        <w:rPr>
          <w:rFonts w:ascii="Times New Roman" w:hAnsi="Times New Roman"/>
          <w:sz w:val="24"/>
          <w:szCs w:val="24"/>
          <w:lang w:val="nb-NO"/>
        </w:rPr>
        <w:t>beskriver vi trekk</w:t>
      </w:r>
      <w:r w:rsidR="00324D82" w:rsidRPr="00FD1559">
        <w:rPr>
          <w:rFonts w:ascii="Times New Roman" w:hAnsi="Times New Roman"/>
          <w:sz w:val="24"/>
          <w:szCs w:val="24"/>
          <w:lang w:val="nb-NO"/>
        </w:rPr>
        <w:t xml:space="preserve"> </w:t>
      </w:r>
      <w:r w:rsidR="00591EA4" w:rsidRPr="00FD1559">
        <w:rPr>
          <w:rFonts w:ascii="Times New Roman" w:hAnsi="Times New Roman"/>
          <w:sz w:val="24"/>
          <w:szCs w:val="24"/>
          <w:lang w:val="nb-NO"/>
        </w:rPr>
        <w:t xml:space="preserve">ved </w:t>
      </w:r>
      <w:r w:rsidRPr="00FD1559">
        <w:rPr>
          <w:rFonts w:ascii="Times New Roman" w:hAnsi="Times New Roman"/>
          <w:sz w:val="24"/>
          <w:szCs w:val="24"/>
          <w:lang w:val="nb-NO"/>
        </w:rPr>
        <w:t>elev</w:t>
      </w:r>
      <w:r w:rsidR="00591EA4" w:rsidRPr="00FD1559">
        <w:rPr>
          <w:rFonts w:ascii="Times New Roman" w:hAnsi="Times New Roman"/>
          <w:sz w:val="24"/>
          <w:szCs w:val="24"/>
          <w:lang w:val="nb-NO"/>
        </w:rPr>
        <w:t xml:space="preserve">tekstene </w:t>
      </w:r>
      <w:r w:rsidRPr="00FD1559">
        <w:rPr>
          <w:rFonts w:ascii="Times New Roman" w:hAnsi="Times New Roman"/>
          <w:sz w:val="24"/>
          <w:szCs w:val="24"/>
          <w:lang w:val="nb-NO"/>
        </w:rPr>
        <w:t xml:space="preserve">gjennom </w:t>
      </w:r>
      <w:r w:rsidR="00310A6D" w:rsidRPr="00FD1559">
        <w:rPr>
          <w:rFonts w:ascii="Times New Roman" w:hAnsi="Times New Roman"/>
          <w:sz w:val="24"/>
          <w:szCs w:val="24"/>
          <w:lang w:val="nb-NO"/>
        </w:rPr>
        <w:t xml:space="preserve">utvalgte elementer fra </w:t>
      </w:r>
      <w:r w:rsidR="00591EA4" w:rsidRPr="00FD1559">
        <w:rPr>
          <w:rFonts w:ascii="Times New Roman" w:hAnsi="Times New Roman"/>
          <w:sz w:val="24"/>
          <w:szCs w:val="24"/>
          <w:lang w:val="nb-NO"/>
        </w:rPr>
        <w:t xml:space="preserve">Hallidays funksjonelle grammatikk </w:t>
      </w:r>
      <w:r w:rsidR="00F9142A" w:rsidRPr="00FD1559">
        <w:rPr>
          <w:rFonts w:ascii="Times New Roman" w:hAnsi="Times New Roman"/>
          <w:sz w:val="24"/>
          <w:szCs w:val="24"/>
          <w:lang w:val="nb-NO"/>
        </w:rPr>
        <w:fldChar w:fldCharType="begin"/>
      </w:r>
      <w:r w:rsidR="00F9142A" w:rsidRPr="00FD1559">
        <w:rPr>
          <w:rFonts w:ascii="Times New Roman" w:hAnsi="Times New Roman"/>
          <w:sz w:val="24"/>
          <w:szCs w:val="24"/>
          <w:lang w:val="nb-NO"/>
        </w:rPr>
        <w:instrText xml:space="preserve"> ADDIN EN.CITE &lt;EndNote&gt;&lt;Cite&gt;&lt;Author&gt;Halliday&lt;/Author&gt;&lt;Year&gt;2013&lt;/Year&gt;&lt;RecNum&gt;1012&lt;/RecNum&gt;&lt;DisplayText&gt;(Halliday, 2013)&lt;/DisplayText&gt;&lt;record&gt;&lt;rec-number&gt;1012&lt;/rec-number&gt;&lt;foreign-keys&gt;&lt;key app="EN" db-id="50922p5zwpad0fesdrqxwx94dfra05sttsvd"&gt;1012&lt;/key&gt;&lt;/foreign-keys&gt;&lt;ref-type name="Book"&gt;6&lt;/ref-type&gt;&lt;contributors&gt;&lt;authors&gt;&lt;author&gt;Halliday, M. A. K.&lt;/author&gt;&lt;/authors&gt;&lt;/contributors&gt;&lt;titles&gt;&lt;title&gt;Halliday&amp;apos;s Introduction to Functional Grammar&lt;/title&gt;&lt;/titles&gt;&lt;edition&gt;fourth&lt;/edition&gt;&lt;keywords&gt;&lt;keyword&gt;SFL&lt;/keyword&gt;&lt;/keywords&gt;&lt;dates&gt;&lt;year&gt;2013&lt;/year&gt;&lt;/dates&gt;&lt;pub-location&gt;London&lt;/pub-location&gt;&lt;publisher&gt;Routledge&lt;/publisher&gt;&lt;urls&gt;&lt;/urls&gt;&lt;/record&gt;&lt;/Cite&gt;&lt;/EndNote&gt;</w:instrText>
      </w:r>
      <w:r w:rsidR="00F9142A" w:rsidRPr="00FD1559">
        <w:rPr>
          <w:rFonts w:ascii="Times New Roman" w:hAnsi="Times New Roman"/>
          <w:sz w:val="24"/>
          <w:szCs w:val="24"/>
          <w:lang w:val="nb-NO"/>
        </w:rPr>
        <w:fldChar w:fldCharType="separate"/>
      </w:r>
      <w:r w:rsidR="00F9142A" w:rsidRPr="00FD1559">
        <w:rPr>
          <w:rFonts w:ascii="Times New Roman" w:hAnsi="Times New Roman"/>
          <w:noProof/>
          <w:sz w:val="24"/>
          <w:szCs w:val="24"/>
          <w:lang w:val="nb-NO"/>
        </w:rPr>
        <w:t>(</w:t>
      </w:r>
      <w:hyperlink w:anchor="_ENREF_14" w:tooltip="Halliday, 2013 #1012" w:history="1">
        <w:r w:rsidR="008E2688" w:rsidRPr="00FD1559">
          <w:rPr>
            <w:rFonts w:ascii="Times New Roman" w:hAnsi="Times New Roman"/>
            <w:noProof/>
            <w:sz w:val="24"/>
            <w:szCs w:val="24"/>
            <w:lang w:val="nb-NO"/>
          </w:rPr>
          <w:t>Halliday, 2013</w:t>
        </w:r>
      </w:hyperlink>
      <w:r w:rsidR="00F9142A" w:rsidRPr="00FD1559">
        <w:rPr>
          <w:rFonts w:ascii="Times New Roman" w:hAnsi="Times New Roman"/>
          <w:noProof/>
          <w:sz w:val="24"/>
          <w:szCs w:val="24"/>
          <w:lang w:val="nb-NO"/>
        </w:rPr>
        <w:t>)</w:t>
      </w:r>
      <w:r w:rsidR="00F9142A" w:rsidRPr="00FD1559">
        <w:rPr>
          <w:rFonts w:ascii="Times New Roman" w:hAnsi="Times New Roman"/>
          <w:sz w:val="24"/>
          <w:szCs w:val="24"/>
          <w:lang w:val="nb-NO"/>
        </w:rPr>
        <w:fldChar w:fldCharType="end"/>
      </w:r>
      <w:r w:rsidR="00310A6D" w:rsidRPr="00FD1559">
        <w:rPr>
          <w:rFonts w:ascii="Times New Roman" w:hAnsi="Times New Roman"/>
          <w:sz w:val="24"/>
          <w:szCs w:val="24"/>
          <w:lang w:val="nb-NO"/>
        </w:rPr>
        <w:t xml:space="preserve"> for å få fram hvordan </w:t>
      </w:r>
      <w:r w:rsidR="0050314E" w:rsidRPr="00FD1559">
        <w:rPr>
          <w:rFonts w:ascii="Times New Roman" w:hAnsi="Times New Roman"/>
          <w:sz w:val="24"/>
          <w:szCs w:val="24"/>
          <w:lang w:val="nb-NO"/>
        </w:rPr>
        <w:t>elevene realiserer en «virkelighet» gjennom spillingen, og hvordan de forholder seg til denne virkeligheten gjennom snakk og handling</w:t>
      </w:r>
      <w:r w:rsidR="00C65AD5" w:rsidRPr="00FD1559">
        <w:rPr>
          <w:rFonts w:ascii="Times New Roman" w:hAnsi="Times New Roman"/>
          <w:sz w:val="24"/>
          <w:szCs w:val="24"/>
          <w:lang w:val="nb-NO"/>
        </w:rPr>
        <w:t>:</w:t>
      </w:r>
    </w:p>
    <w:p w:rsidR="009E7BC6" w:rsidRPr="00FD1559" w:rsidRDefault="00C4598F"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 xml:space="preserve">Felt: </w:t>
      </w:r>
      <w:r w:rsidR="00544731" w:rsidRPr="00FD1559">
        <w:rPr>
          <w:rFonts w:ascii="Times New Roman" w:hAnsi="Times New Roman"/>
          <w:sz w:val="24"/>
          <w:szCs w:val="24"/>
          <w:lang w:val="nb-NO"/>
        </w:rPr>
        <w:t xml:space="preserve">Når vi har </w:t>
      </w:r>
      <w:r w:rsidR="00725C64" w:rsidRPr="00FD1559">
        <w:rPr>
          <w:rFonts w:ascii="Times New Roman" w:hAnsi="Times New Roman"/>
          <w:sz w:val="24"/>
          <w:szCs w:val="24"/>
          <w:lang w:val="nb-NO"/>
        </w:rPr>
        <w:t>analysert</w:t>
      </w:r>
      <w:r w:rsidR="00544731" w:rsidRPr="00FD1559">
        <w:rPr>
          <w:rFonts w:ascii="Times New Roman" w:hAnsi="Times New Roman"/>
          <w:sz w:val="24"/>
          <w:szCs w:val="24"/>
          <w:lang w:val="nb-NO"/>
        </w:rPr>
        <w:t xml:space="preserve"> </w:t>
      </w:r>
      <w:r w:rsidR="009673D4" w:rsidRPr="00FD1559">
        <w:rPr>
          <w:rFonts w:ascii="Times New Roman" w:hAnsi="Times New Roman"/>
          <w:sz w:val="24"/>
          <w:szCs w:val="24"/>
          <w:lang w:val="nb-NO"/>
        </w:rPr>
        <w:t>HVA</w:t>
      </w:r>
      <w:r w:rsidR="00544731" w:rsidRPr="00FD1559">
        <w:rPr>
          <w:rFonts w:ascii="Times New Roman" w:hAnsi="Times New Roman"/>
          <w:sz w:val="24"/>
          <w:szCs w:val="24"/>
          <w:lang w:val="nb-NO"/>
        </w:rPr>
        <w:t xml:space="preserve"> som skjer har vi </w:t>
      </w:r>
      <w:r w:rsidR="005D7EA8" w:rsidRPr="00FD1559">
        <w:rPr>
          <w:rFonts w:ascii="Times New Roman" w:hAnsi="Times New Roman"/>
          <w:sz w:val="24"/>
          <w:szCs w:val="24"/>
          <w:lang w:val="nb-NO"/>
        </w:rPr>
        <w:t xml:space="preserve">sett </w:t>
      </w:r>
      <w:r w:rsidR="00354874" w:rsidRPr="00FD1559">
        <w:rPr>
          <w:rFonts w:ascii="Times New Roman" w:hAnsi="Times New Roman"/>
          <w:sz w:val="24"/>
          <w:szCs w:val="24"/>
          <w:lang w:val="nb-NO"/>
        </w:rPr>
        <w:t xml:space="preserve">på </w:t>
      </w:r>
      <w:r w:rsidR="005D7EA8" w:rsidRPr="00FD1559">
        <w:rPr>
          <w:rFonts w:ascii="Times New Roman" w:hAnsi="Times New Roman"/>
          <w:sz w:val="24"/>
          <w:szCs w:val="24"/>
          <w:lang w:val="nb-NO"/>
        </w:rPr>
        <w:t>hvilke</w:t>
      </w:r>
      <w:r w:rsidR="00C65AD5" w:rsidRPr="00FD1559">
        <w:rPr>
          <w:rFonts w:ascii="Times New Roman" w:hAnsi="Times New Roman"/>
          <w:sz w:val="24"/>
          <w:szCs w:val="24"/>
          <w:lang w:val="nb-NO"/>
        </w:rPr>
        <w:t xml:space="preserve"> grammatiske</w:t>
      </w:r>
      <w:r w:rsidR="005D7EA8" w:rsidRPr="00FD1559">
        <w:rPr>
          <w:rFonts w:ascii="Times New Roman" w:hAnsi="Times New Roman"/>
          <w:sz w:val="24"/>
          <w:szCs w:val="24"/>
          <w:lang w:val="nb-NO"/>
        </w:rPr>
        <w:t xml:space="preserve"> prosesser som foregår</w:t>
      </w:r>
      <w:r w:rsidR="00354874" w:rsidRPr="00FD1559">
        <w:rPr>
          <w:rFonts w:ascii="Times New Roman" w:hAnsi="Times New Roman"/>
          <w:sz w:val="24"/>
          <w:szCs w:val="24"/>
          <w:lang w:val="nb-NO"/>
        </w:rPr>
        <w:t xml:space="preserve">. En </w:t>
      </w:r>
      <w:r w:rsidR="00C65AD5" w:rsidRPr="00FD1559">
        <w:rPr>
          <w:rFonts w:ascii="Times New Roman" w:hAnsi="Times New Roman"/>
          <w:sz w:val="24"/>
          <w:szCs w:val="24"/>
          <w:lang w:val="nb-NO"/>
        </w:rPr>
        <w:t xml:space="preserve">grammatisk </w:t>
      </w:r>
      <w:r w:rsidR="00354874" w:rsidRPr="00FD1559">
        <w:rPr>
          <w:rFonts w:ascii="Times New Roman" w:hAnsi="Times New Roman"/>
          <w:sz w:val="24"/>
          <w:szCs w:val="24"/>
          <w:lang w:val="nb-NO"/>
        </w:rPr>
        <w:t xml:space="preserve">prosess er en setning (evt. leddsetning) som </w:t>
      </w:r>
      <w:r w:rsidR="00310A6D" w:rsidRPr="00FD1559">
        <w:rPr>
          <w:rFonts w:ascii="Times New Roman" w:hAnsi="Times New Roman"/>
          <w:sz w:val="24"/>
          <w:szCs w:val="24"/>
          <w:lang w:val="nb-NO"/>
        </w:rPr>
        <w:t>består av</w:t>
      </w:r>
      <w:r w:rsidR="005D7EA8" w:rsidRPr="00FD1559">
        <w:rPr>
          <w:rFonts w:ascii="Times New Roman" w:hAnsi="Times New Roman"/>
          <w:sz w:val="24"/>
          <w:szCs w:val="24"/>
          <w:lang w:val="nb-NO"/>
        </w:rPr>
        <w:t xml:space="preserve"> verb (det som skjer</w:t>
      </w:r>
      <w:r w:rsidR="00310A6D" w:rsidRPr="00FD1559">
        <w:rPr>
          <w:rFonts w:ascii="Times New Roman" w:hAnsi="Times New Roman"/>
          <w:sz w:val="24"/>
          <w:szCs w:val="24"/>
          <w:lang w:val="nb-NO"/>
        </w:rPr>
        <w:t>) og deltakere (</w:t>
      </w:r>
      <w:r w:rsidR="005D7EA8" w:rsidRPr="00FD1559">
        <w:rPr>
          <w:rFonts w:ascii="Times New Roman" w:hAnsi="Times New Roman"/>
          <w:sz w:val="24"/>
          <w:szCs w:val="24"/>
          <w:lang w:val="nb-NO"/>
        </w:rPr>
        <w:t xml:space="preserve">mennesker og gjenstander), </w:t>
      </w:r>
      <w:r w:rsidRPr="00FD1559">
        <w:rPr>
          <w:rFonts w:ascii="Times New Roman" w:hAnsi="Times New Roman"/>
          <w:sz w:val="24"/>
          <w:szCs w:val="24"/>
          <w:lang w:val="nb-NO"/>
        </w:rPr>
        <w:t>og</w:t>
      </w:r>
      <w:r w:rsidR="005D7EA8" w:rsidRPr="00FD1559">
        <w:rPr>
          <w:rFonts w:ascii="Times New Roman" w:hAnsi="Times New Roman"/>
          <w:sz w:val="24"/>
          <w:szCs w:val="24"/>
          <w:lang w:val="nb-NO"/>
        </w:rPr>
        <w:t xml:space="preserve"> </w:t>
      </w:r>
      <w:r w:rsidR="00310A6D" w:rsidRPr="00FD1559">
        <w:rPr>
          <w:rFonts w:ascii="Times New Roman" w:hAnsi="Times New Roman"/>
          <w:sz w:val="24"/>
          <w:szCs w:val="24"/>
          <w:lang w:val="nb-NO"/>
        </w:rPr>
        <w:t xml:space="preserve">eventuelle </w:t>
      </w:r>
      <w:r w:rsidR="005D7EA8" w:rsidRPr="00FD1559">
        <w:rPr>
          <w:rFonts w:ascii="Times New Roman" w:hAnsi="Times New Roman"/>
          <w:sz w:val="24"/>
          <w:szCs w:val="24"/>
          <w:lang w:val="nb-NO"/>
        </w:rPr>
        <w:t>omstendighetsledd</w:t>
      </w:r>
      <w:r w:rsidR="00310A6D" w:rsidRPr="00FD1559">
        <w:rPr>
          <w:rFonts w:ascii="Times New Roman" w:hAnsi="Times New Roman"/>
          <w:sz w:val="24"/>
          <w:szCs w:val="24"/>
          <w:lang w:val="nb-NO"/>
        </w:rPr>
        <w:t>. Omstendighetsledd</w:t>
      </w:r>
      <w:r w:rsidR="00A84FA0" w:rsidRPr="00FD1559">
        <w:rPr>
          <w:rFonts w:ascii="Times New Roman" w:hAnsi="Times New Roman"/>
          <w:sz w:val="24"/>
          <w:szCs w:val="24"/>
          <w:lang w:val="nb-NO"/>
        </w:rPr>
        <w:t xml:space="preserve"> </w:t>
      </w:r>
      <w:r w:rsidR="005D7EA8" w:rsidRPr="00FD1559">
        <w:rPr>
          <w:rFonts w:ascii="Times New Roman" w:hAnsi="Times New Roman"/>
          <w:sz w:val="24"/>
          <w:szCs w:val="24"/>
          <w:lang w:val="nb-NO"/>
        </w:rPr>
        <w:t>gir utfyllende informasjon om prosessen</w:t>
      </w:r>
      <w:r w:rsidR="000F564B" w:rsidRPr="00FD1559">
        <w:rPr>
          <w:rFonts w:ascii="Times New Roman" w:hAnsi="Times New Roman"/>
          <w:sz w:val="24"/>
          <w:szCs w:val="24"/>
          <w:lang w:val="nb-NO"/>
        </w:rPr>
        <w:t xml:space="preserve"> (tid og sted, årsak, konsekvenser, spesifiseringer</w:t>
      </w:r>
      <w:r w:rsidR="00E5643C" w:rsidRPr="00FD1559">
        <w:rPr>
          <w:rFonts w:ascii="Times New Roman" w:hAnsi="Times New Roman"/>
          <w:sz w:val="24"/>
          <w:szCs w:val="24"/>
          <w:lang w:val="nb-NO"/>
        </w:rPr>
        <w:t>,</w:t>
      </w:r>
      <w:r w:rsidR="000F564B" w:rsidRPr="00FD1559">
        <w:rPr>
          <w:rFonts w:ascii="Times New Roman" w:hAnsi="Times New Roman"/>
          <w:sz w:val="24"/>
          <w:szCs w:val="24"/>
          <w:lang w:val="nb-NO"/>
        </w:rPr>
        <w:t xml:space="preserve"> osv). </w:t>
      </w:r>
    </w:p>
    <w:p w:rsidR="009E7BC6" w:rsidRPr="00FD1559" w:rsidRDefault="002D17BE"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Relasjon</w:t>
      </w:r>
      <w:r w:rsidRPr="00FD1559">
        <w:rPr>
          <w:rFonts w:ascii="Times New Roman" w:hAnsi="Times New Roman"/>
          <w:sz w:val="24"/>
          <w:szCs w:val="24"/>
          <w:lang w:val="nb-NO"/>
        </w:rPr>
        <w:t>: Her</w:t>
      </w:r>
      <w:r w:rsidR="000F564B" w:rsidRPr="00FD1559">
        <w:rPr>
          <w:rFonts w:ascii="Times New Roman" w:hAnsi="Times New Roman"/>
          <w:sz w:val="24"/>
          <w:szCs w:val="24"/>
          <w:lang w:val="nb-NO"/>
        </w:rPr>
        <w:t xml:space="preserve"> har vi sett spesielt på hvordan deltakerne uttrykker nyanser </w:t>
      </w:r>
      <w:r w:rsidR="00310A6D" w:rsidRPr="00FD1559">
        <w:rPr>
          <w:rFonts w:ascii="Times New Roman" w:hAnsi="Times New Roman"/>
          <w:sz w:val="24"/>
          <w:szCs w:val="24"/>
          <w:lang w:val="nb-NO"/>
        </w:rPr>
        <w:t>mellom</w:t>
      </w:r>
      <w:r w:rsidR="00B803FF" w:rsidRPr="00FD1559">
        <w:rPr>
          <w:rFonts w:ascii="Times New Roman" w:hAnsi="Times New Roman"/>
          <w:sz w:val="24"/>
          <w:szCs w:val="24"/>
          <w:lang w:val="nb-NO"/>
        </w:rPr>
        <w:t xml:space="preserve"> sant-usant og grad av nødvendighet («gjør- gjør ikke»). </w:t>
      </w:r>
      <w:r w:rsidR="00310A6D" w:rsidRPr="00FD1559">
        <w:rPr>
          <w:rFonts w:ascii="Times New Roman" w:hAnsi="Times New Roman"/>
          <w:sz w:val="24"/>
          <w:szCs w:val="24"/>
          <w:lang w:val="nb-NO"/>
        </w:rPr>
        <w:t>Slike nyanser er uttrykt gjennom modalitet og k</w:t>
      </w:r>
      <w:r w:rsidR="0050314E" w:rsidRPr="00FD1559">
        <w:rPr>
          <w:rFonts w:ascii="Times New Roman" w:hAnsi="Times New Roman"/>
          <w:sz w:val="24"/>
          <w:szCs w:val="24"/>
          <w:lang w:val="nb-NO"/>
        </w:rPr>
        <w:t xml:space="preserve">an uttrykkes gjennom hjelpeverb, </w:t>
      </w:r>
      <w:r w:rsidR="00310A6D" w:rsidRPr="00FD1559">
        <w:rPr>
          <w:rFonts w:ascii="Times New Roman" w:hAnsi="Times New Roman"/>
          <w:sz w:val="24"/>
          <w:szCs w:val="24"/>
          <w:lang w:val="nb-NO"/>
        </w:rPr>
        <w:t>adjektiver</w:t>
      </w:r>
      <w:r w:rsidR="0050314E" w:rsidRPr="00FD1559">
        <w:rPr>
          <w:rFonts w:ascii="Times New Roman" w:hAnsi="Times New Roman"/>
          <w:sz w:val="24"/>
          <w:szCs w:val="24"/>
          <w:lang w:val="nb-NO"/>
        </w:rPr>
        <w:t xml:space="preserve"> og mer sammensatte uttrykk. Det gis eksempler på alle analyse</w:t>
      </w:r>
      <w:r w:rsidR="00C65AD5" w:rsidRPr="00FD1559">
        <w:rPr>
          <w:rFonts w:ascii="Times New Roman" w:hAnsi="Times New Roman"/>
          <w:sz w:val="24"/>
          <w:szCs w:val="24"/>
          <w:lang w:val="nb-NO"/>
        </w:rPr>
        <w:t>kategoriene</w:t>
      </w:r>
      <w:r w:rsidR="0050314E" w:rsidRPr="00FD1559">
        <w:rPr>
          <w:rFonts w:ascii="Times New Roman" w:hAnsi="Times New Roman"/>
          <w:sz w:val="24"/>
          <w:szCs w:val="24"/>
          <w:lang w:val="nb-NO"/>
        </w:rPr>
        <w:t xml:space="preserve"> nedenfor. </w:t>
      </w:r>
    </w:p>
    <w:p w:rsidR="009E7BC6" w:rsidRPr="00FD1559" w:rsidRDefault="002D17BE"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Mediering</w:t>
      </w:r>
      <w:r w:rsidRPr="00FD1559">
        <w:rPr>
          <w:rFonts w:ascii="Times New Roman" w:hAnsi="Times New Roman"/>
          <w:sz w:val="24"/>
          <w:szCs w:val="24"/>
          <w:lang w:val="nb-NO"/>
        </w:rPr>
        <w:t>: Så har</w:t>
      </w:r>
      <w:r w:rsidR="00B803FF"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vi </w:t>
      </w:r>
      <w:r w:rsidR="00B803FF" w:rsidRPr="00FD1559">
        <w:rPr>
          <w:rFonts w:ascii="Times New Roman" w:hAnsi="Times New Roman"/>
          <w:sz w:val="24"/>
          <w:szCs w:val="24"/>
          <w:lang w:val="nb-NO"/>
        </w:rPr>
        <w:t xml:space="preserve">sett på </w:t>
      </w:r>
      <w:r w:rsidRPr="00FD1559">
        <w:rPr>
          <w:rFonts w:ascii="Times New Roman" w:hAnsi="Times New Roman"/>
          <w:sz w:val="24"/>
          <w:szCs w:val="24"/>
          <w:lang w:val="nb-NO"/>
        </w:rPr>
        <w:t xml:space="preserve">HVORDAN </w:t>
      </w:r>
      <w:r w:rsidR="00B803FF" w:rsidRPr="00FD1559">
        <w:rPr>
          <w:rFonts w:ascii="Times New Roman" w:hAnsi="Times New Roman"/>
          <w:sz w:val="24"/>
          <w:szCs w:val="24"/>
          <w:lang w:val="nb-NO"/>
        </w:rPr>
        <w:t xml:space="preserve">deltakerne skaper sammenheng i </w:t>
      </w:r>
      <w:r w:rsidR="009673D4" w:rsidRPr="00FD1559">
        <w:rPr>
          <w:rFonts w:ascii="Times New Roman" w:hAnsi="Times New Roman"/>
          <w:sz w:val="24"/>
          <w:szCs w:val="24"/>
          <w:lang w:val="nb-NO"/>
        </w:rPr>
        <w:t>snakk</w:t>
      </w:r>
      <w:r w:rsidR="00B803FF" w:rsidRPr="00FD1559">
        <w:rPr>
          <w:rFonts w:ascii="Times New Roman" w:hAnsi="Times New Roman"/>
          <w:sz w:val="24"/>
          <w:szCs w:val="24"/>
          <w:lang w:val="nb-NO"/>
        </w:rPr>
        <w:t xml:space="preserve">. Dette </w:t>
      </w:r>
      <w:r w:rsidRPr="00FD1559">
        <w:rPr>
          <w:rFonts w:ascii="Times New Roman" w:hAnsi="Times New Roman"/>
          <w:sz w:val="24"/>
          <w:szCs w:val="24"/>
          <w:lang w:val="nb-NO"/>
        </w:rPr>
        <w:t xml:space="preserve">kan </w:t>
      </w:r>
      <w:r w:rsidR="00B803FF" w:rsidRPr="00FD1559">
        <w:rPr>
          <w:rFonts w:ascii="Times New Roman" w:hAnsi="Times New Roman"/>
          <w:sz w:val="24"/>
          <w:szCs w:val="24"/>
          <w:lang w:val="nb-NO"/>
        </w:rPr>
        <w:t xml:space="preserve">skje </w:t>
      </w:r>
      <w:r w:rsidRPr="00FD1559">
        <w:rPr>
          <w:rFonts w:ascii="Times New Roman" w:hAnsi="Times New Roman"/>
          <w:sz w:val="24"/>
          <w:szCs w:val="24"/>
          <w:lang w:val="nb-NO"/>
        </w:rPr>
        <w:t xml:space="preserve">eksplisitt </w:t>
      </w:r>
      <w:r w:rsidR="00B803FF" w:rsidRPr="00FD1559">
        <w:rPr>
          <w:rFonts w:ascii="Times New Roman" w:hAnsi="Times New Roman"/>
          <w:sz w:val="24"/>
          <w:szCs w:val="24"/>
          <w:lang w:val="nb-NO"/>
        </w:rPr>
        <w:t xml:space="preserve">gjennom kobling mellom setninger (setningskobling, slik som </w:t>
      </w:r>
      <w:r w:rsidR="00B803FF" w:rsidRPr="00FD1559">
        <w:rPr>
          <w:rFonts w:ascii="Times New Roman" w:hAnsi="Times New Roman"/>
          <w:sz w:val="24"/>
          <w:szCs w:val="24"/>
          <w:u w:val="single"/>
          <w:lang w:val="nb-NO"/>
        </w:rPr>
        <w:t>og</w:t>
      </w:r>
      <w:r w:rsidR="00B803FF" w:rsidRPr="00FD1559">
        <w:rPr>
          <w:rFonts w:ascii="Times New Roman" w:hAnsi="Times New Roman"/>
          <w:sz w:val="24"/>
          <w:szCs w:val="24"/>
          <w:lang w:val="nb-NO"/>
        </w:rPr>
        <w:t xml:space="preserve">, </w:t>
      </w:r>
      <w:r w:rsidR="00B803FF" w:rsidRPr="00FD1559">
        <w:rPr>
          <w:rFonts w:ascii="Times New Roman" w:hAnsi="Times New Roman"/>
          <w:sz w:val="24"/>
          <w:szCs w:val="24"/>
          <w:u w:val="single"/>
          <w:lang w:val="nb-NO"/>
        </w:rPr>
        <w:t>men</w:t>
      </w:r>
      <w:r w:rsidR="00B803FF" w:rsidRPr="00FD1559">
        <w:rPr>
          <w:rFonts w:ascii="Times New Roman" w:hAnsi="Times New Roman"/>
          <w:sz w:val="24"/>
          <w:szCs w:val="24"/>
          <w:lang w:val="nb-NO"/>
        </w:rPr>
        <w:t xml:space="preserve">, </w:t>
      </w:r>
      <w:r w:rsidR="00B803FF" w:rsidRPr="00FD1559">
        <w:rPr>
          <w:rFonts w:ascii="Times New Roman" w:hAnsi="Times New Roman"/>
          <w:sz w:val="24"/>
          <w:szCs w:val="24"/>
          <w:u w:val="single"/>
          <w:lang w:val="nb-NO"/>
        </w:rPr>
        <w:t>derfor</w:t>
      </w:r>
      <w:r w:rsidR="00B803FF" w:rsidRPr="00FD1559">
        <w:rPr>
          <w:rFonts w:ascii="Times New Roman" w:hAnsi="Times New Roman"/>
          <w:sz w:val="24"/>
          <w:szCs w:val="24"/>
          <w:lang w:val="nb-NO"/>
        </w:rPr>
        <w:t>),</w:t>
      </w:r>
      <w:r w:rsidR="006624C0" w:rsidRPr="00FD1559">
        <w:rPr>
          <w:rFonts w:ascii="Times New Roman" w:hAnsi="Times New Roman"/>
          <w:sz w:val="24"/>
          <w:szCs w:val="24"/>
          <w:lang w:val="nb-NO"/>
        </w:rPr>
        <w:t xml:space="preserve"> </w:t>
      </w:r>
      <w:r w:rsidR="00B803FF" w:rsidRPr="00FD1559">
        <w:rPr>
          <w:rFonts w:ascii="Times New Roman" w:hAnsi="Times New Roman"/>
          <w:sz w:val="24"/>
          <w:szCs w:val="24"/>
          <w:lang w:val="nb-NO"/>
        </w:rPr>
        <w:t>gjennom referentkoplinger (ulike former for semantisk identitet og slektskap</w:t>
      </w:r>
      <w:r w:rsidR="006624C0" w:rsidRPr="00FD1559">
        <w:rPr>
          <w:rFonts w:ascii="Times New Roman" w:hAnsi="Times New Roman"/>
          <w:sz w:val="24"/>
          <w:szCs w:val="24"/>
          <w:lang w:val="nb-NO"/>
        </w:rPr>
        <w:t xml:space="preserve"> </w:t>
      </w:r>
      <w:r w:rsidRPr="00FD1559">
        <w:rPr>
          <w:rFonts w:ascii="Times New Roman" w:hAnsi="Times New Roman"/>
          <w:sz w:val="24"/>
          <w:szCs w:val="24"/>
          <w:lang w:val="nb-NO"/>
        </w:rPr>
        <w:t>mellom ord</w:t>
      </w:r>
      <w:r w:rsidR="006624C0" w:rsidRPr="00FD1559">
        <w:rPr>
          <w:rFonts w:ascii="Times New Roman" w:hAnsi="Times New Roman"/>
          <w:sz w:val="24"/>
          <w:szCs w:val="24"/>
          <w:lang w:val="nb-NO"/>
        </w:rPr>
        <w:t>)</w:t>
      </w:r>
      <w:r w:rsidR="00C65AD5" w:rsidRPr="00FD1559">
        <w:rPr>
          <w:rFonts w:ascii="Times New Roman" w:hAnsi="Times New Roman"/>
          <w:sz w:val="24"/>
          <w:szCs w:val="24"/>
          <w:lang w:val="nb-NO"/>
        </w:rPr>
        <w:t xml:space="preserve">, eller blandet kopling der ord viser til </w:t>
      </w:r>
      <w:r w:rsidR="00530E18" w:rsidRPr="00FD1559">
        <w:rPr>
          <w:rFonts w:ascii="Times New Roman" w:hAnsi="Times New Roman"/>
          <w:sz w:val="24"/>
          <w:szCs w:val="24"/>
          <w:lang w:val="nb-NO"/>
        </w:rPr>
        <w:t>ytringer</w:t>
      </w:r>
      <w:r w:rsidR="00C65AD5" w:rsidRPr="00FD1559">
        <w:rPr>
          <w:rFonts w:ascii="Times New Roman" w:hAnsi="Times New Roman"/>
          <w:sz w:val="24"/>
          <w:szCs w:val="24"/>
          <w:lang w:val="nb-NO"/>
        </w:rPr>
        <w:t xml:space="preserve"> tidligere eller senere i teksten </w:t>
      </w:r>
      <w:r w:rsidR="00F9142A" w:rsidRPr="00FD1559">
        <w:rPr>
          <w:rFonts w:ascii="Times New Roman" w:hAnsi="Times New Roman"/>
          <w:sz w:val="24"/>
          <w:szCs w:val="24"/>
          <w:lang w:val="nb-NO"/>
        </w:rPr>
        <w:fldChar w:fldCharType="begin"/>
      </w:r>
      <w:r w:rsidR="00F9142A" w:rsidRPr="00FD1559">
        <w:rPr>
          <w:rFonts w:ascii="Times New Roman" w:hAnsi="Times New Roman"/>
          <w:sz w:val="24"/>
          <w:szCs w:val="24"/>
          <w:lang w:val="nb-NO"/>
        </w:rPr>
        <w:instrText xml:space="preserve"> ADDIN EN.CITE &lt;EndNote&gt;&lt;Cite&gt;&lt;Author&gt;Vagle&lt;/Author&gt;&lt;Year&gt;1993&lt;/Year&gt;&lt;RecNum&gt;193&lt;/RecNum&gt;&lt;DisplayText&gt;(Vagle, Sandvik, &amp;amp; Svennevig, 1993)&lt;/DisplayText&gt;&lt;record&gt;&lt;rec-number&gt;193&lt;/rec-number&gt;&lt;foreign-keys&gt;&lt;key app="EN" db-id="50922p5zwpad0fesdrqxwx94dfra05sttsvd"&gt;193&lt;/key&gt;&lt;/foreign-keys&gt;&lt;ref-type name="Book"&gt;6&lt;/ref-type&gt;&lt;contributors&gt;&lt;authors&gt;&lt;author&gt;Vagle, Wenche&lt;/author&gt;&lt;author&gt;Sandvik, Margareth&lt;/author&gt;&lt;author&gt;Svennevig, Jan&lt;/author&gt;&lt;/authors&gt;&lt;/contributors&gt;&lt;titles&gt;&lt;title&gt;Tekst og kontekst. En innføring i tekstlingvistikk og pragmatikk&lt;/title&gt;&lt;/titles&gt;&lt;keywords&gt;&lt;keyword&gt;discourse&lt;/keyword&gt;&lt;/keywords&gt;&lt;dates&gt;&lt;year&gt;1993&lt;/year&gt;&lt;/dates&gt;&lt;pub-location&gt;Oslo&lt;/pub-location&gt;&lt;publisher&gt;Landslaget for norskundervisning (LNU) og J. W. Cappelens forlag&lt;/publisher&gt;&lt;isbn&gt;82-02-13624-5&lt;/isbn&gt;&lt;urls&gt;&lt;/urls&gt;&lt;/record&gt;&lt;/Cite&gt;&lt;/EndNote&gt;</w:instrText>
      </w:r>
      <w:r w:rsidR="00F9142A" w:rsidRPr="00FD1559">
        <w:rPr>
          <w:rFonts w:ascii="Times New Roman" w:hAnsi="Times New Roman"/>
          <w:sz w:val="24"/>
          <w:szCs w:val="24"/>
          <w:lang w:val="nb-NO"/>
        </w:rPr>
        <w:fldChar w:fldCharType="separate"/>
      </w:r>
      <w:r w:rsidR="00F9142A" w:rsidRPr="00FD1559">
        <w:rPr>
          <w:rFonts w:ascii="Times New Roman" w:hAnsi="Times New Roman"/>
          <w:noProof/>
          <w:sz w:val="24"/>
          <w:szCs w:val="24"/>
          <w:lang w:val="nb-NO"/>
        </w:rPr>
        <w:t>(</w:t>
      </w:r>
      <w:hyperlink w:anchor="_ENREF_36" w:tooltip="Vagle, 1993 #193" w:history="1">
        <w:r w:rsidR="008E2688" w:rsidRPr="00FD1559">
          <w:rPr>
            <w:rFonts w:ascii="Times New Roman" w:hAnsi="Times New Roman"/>
            <w:noProof/>
            <w:sz w:val="24"/>
            <w:szCs w:val="24"/>
            <w:lang w:val="nb-NO"/>
          </w:rPr>
          <w:t>Vagle, Sandvik, &amp; Svennevig, 1993</w:t>
        </w:r>
      </w:hyperlink>
      <w:r w:rsidR="00F9142A" w:rsidRPr="00FD1559">
        <w:rPr>
          <w:rFonts w:ascii="Times New Roman" w:hAnsi="Times New Roman"/>
          <w:noProof/>
          <w:sz w:val="24"/>
          <w:szCs w:val="24"/>
          <w:lang w:val="nb-NO"/>
        </w:rPr>
        <w:t>)</w:t>
      </w:r>
      <w:r w:rsidR="00F9142A" w:rsidRPr="00FD1559">
        <w:rPr>
          <w:rFonts w:ascii="Times New Roman" w:hAnsi="Times New Roman"/>
          <w:sz w:val="24"/>
          <w:szCs w:val="24"/>
          <w:lang w:val="nb-NO"/>
        </w:rPr>
        <w:fldChar w:fldCharType="end"/>
      </w:r>
      <w:r w:rsidR="006624C0" w:rsidRPr="00FD1559">
        <w:rPr>
          <w:rFonts w:ascii="Times New Roman" w:hAnsi="Times New Roman"/>
          <w:sz w:val="24"/>
          <w:szCs w:val="24"/>
          <w:lang w:val="nb-NO"/>
        </w:rPr>
        <w:t xml:space="preserve">. Sammenhengen kan også skapes implisitt gjennom kunnskap som forutsettes delt i form av erfaringer med tekster og situasjoner utenfor situasjonen her og nå. </w:t>
      </w:r>
      <w:r w:rsidR="009673D4" w:rsidRPr="00FD1559">
        <w:rPr>
          <w:rFonts w:ascii="Times New Roman" w:hAnsi="Times New Roman"/>
          <w:sz w:val="24"/>
          <w:szCs w:val="24"/>
          <w:lang w:val="nb-NO"/>
        </w:rPr>
        <w:t>I dette aspektet har vi også studert hvordan snakk og handlinger i spillet virker sammen</w:t>
      </w:r>
      <w:r w:rsidR="00A9556B" w:rsidRPr="00FD1559">
        <w:rPr>
          <w:rFonts w:ascii="Times New Roman" w:hAnsi="Times New Roman"/>
          <w:sz w:val="24"/>
          <w:szCs w:val="24"/>
          <w:lang w:val="nb-NO"/>
        </w:rPr>
        <w:t xml:space="preserve">. </w:t>
      </w:r>
    </w:p>
    <w:p w:rsidR="00302EF4" w:rsidRPr="00FD1559" w:rsidRDefault="006624C0"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Vi understreker at denne analysen av ord sammen med grammatiske mønstre er en analyse av ulike nyanser av mening. </w:t>
      </w:r>
      <w:r w:rsidR="00302EF4" w:rsidRPr="00FD1559">
        <w:rPr>
          <w:rFonts w:ascii="Times New Roman" w:hAnsi="Times New Roman"/>
          <w:sz w:val="24"/>
          <w:szCs w:val="24"/>
          <w:lang w:val="nb-NO"/>
        </w:rPr>
        <w:t>Tekstene er uttrykk for elevenes interesser, kunnskap og erfaringer i situasjonen der og da, med de ressurser de har til rådighet.</w:t>
      </w:r>
      <w:r w:rsidR="002D17BE" w:rsidRPr="00FD1559">
        <w:rPr>
          <w:rFonts w:ascii="Times New Roman" w:hAnsi="Times New Roman"/>
          <w:sz w:val="24"/>
          <w:szCs w:val="24"/>
          <w:lang w:val="nb-NO"/>
        </w:rPr>
        <w:t xml:space="preserve"> </w:t>
      </w:r>
      <w:r w:rsidR="002327E2" w:rsidRPr="00FD1559">
        <w:rPr>
          <w:rFonts w:ascii="Times New Roman" w:hAnsi="Times New Roman"/>
          <w:sz w:val="24"/>
          <w:szCs w:val="24"/>
          <w:lang w:val="nb-NO"/>
        </w:rPr>
        <w:t xml:space="preserve">Vi vil gi en næranalyse nedenfor som vil illustrere hvordan vi har anvendt </w:t>
      </w:r>
      <w:r w:rsidR="004F3E7B" w:rsidRPr="00FD1559">
        <w:rPr>
          <w:rFonts w:ascii="Times New Roman" w:hAnsi="Times New Roman"/>
          <w:sz w:val="24"/>
          <w:szCs w:val="24"/>
          <w:lang w:val="nb-NO"/>
        </w:rPr>
        <w:t xml:space="preserve">teoriverket over i analysene. </w:t>
      </w:r>
    </w:p>
    <w:p w:rsidR="00971435" w:rsidRPr="00FD1559" w:rsidRDefault="00971435"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Når det gjelder det visuelle i </w:t>
      </w:r>
      <w:r w:rsidR="00764D01" w:rsidRPr="00FD1559">
        <w:rPr>
          <w:rFonts w:ascii="Times New Roman" w:hAnsi="Times New Roman"/>
          <w:sz w:val="24"/>
          <w:szCs w:val="24"/>
          <w:lang w:val="nb-NO"/>
        </w:rPr>
        <w:t>Energi</w:t>
      </w:r>
      <w:r w:rsidRPr="00FD1559">
        <w:rPr>
          <w:rFonts w:ascii="Times New Roman" w:hAnsi="Times New Roman"/>
          <w:sz w:val="24"/>
          <w:szCs w:val="24"/>
          <w:lang w:val="nb-NO"/>
        </w:rPr>
        <w:t xml:space="preserve">spillet har vi fokusert på </w:t>
      </w:r>
      <w:r w:rsidRPr="00FD1559">
        <w:rPr>
          <w:rFonts w:ascii="Times New Roman" w:hAnsi="Times New Roman"/>
          <w:i/>
          <w:sz w:val="24"/>
          <w:szCs w:val="24"/>
          <w:lang w:val="nb-NO"/>
        </w:rPr>
        <w:t>hendelser</w:t>
      </w:r>
      <w:r w:rsidRPr="00FD1559">
        <w:rPr>
          <w:rFonts w:ascii="Times New Roman" w:hAnsi="Times New Roman"/>
          <w:sz w:val="24"/>
          <w:szCs w:val="24"/>
          <w:lang w:val="nb-NO"/>
        </w:rPr>
        <w:t xml:space="preserve"> utløst av spillet og </w:t>
      </w:r>
      <w:r w:rsidRPr="00FD1559">
        <w:rPr>
          <w:rFonts w:ascii="Times New Roman" w:hAnsi="Times New Roman"/>
          <w:i/>
          <w:sz w:val="24"/>
          <w:szCs w:val="24"/>
          <w:lang w:val="nb-NO"/>
        </w:rPr>
        <w:t>handlinger</w:t>
      </w:r>
      <w:r w:rsidRPr="00FD1559">
        <w:rPr>
          <w:rFonts w:ascii="Times New Roman" w:hAnsi="Times New Roman"/>
          <w:sz w:val="24"/>
          <w:szCs w:val="24"/>
          <w:lang w:val="nb-NO"/>
        </w:rPr>
        <w:t xml:space="preserve"> styrt av elevene. </w:t>
      </w:r>
      <w:r w:rsidRPr="00FD1559">
        <w:rPr>
          <w:rFonts w:ascii="Times New Roman" w:hAnsi="Times New Roman"/>
          <w:i/>
          <w:sz w:val="24"/>
          <w:szCs w:val="24"/>
          <w:lang w:val="nb-NO"/>
        </w:rPr>
        <w:t>Hendelser</w:t>
      </w:r>
      <w:r w:rsidRPr="00FD1559">
        <w:rPr>
          <w:rFonts w:ascii="Times New Roman" w:hAnsi="Times New Roman"/>
          <w:sz w:val="24"/>
          <w:szCs w:val="24"/>
          <w:lang w:val="nb-NO"/>
        </w:rPr>
        <w:t xml:space="preserve"> utløst av spillet er endring i smilefjesindikatorer, utvikling i selve spillbrettet eller meldinger som dukker opp som ikke er </w:t>
      </w:r>
      <w:r w:rsidR="00530E18" w:rsidRPr="00FD1559">
        <w:rPr>
          <w:rFonts w:ascii="Times New Roman" w:hAnsi="Times New Roman"/>
          <w:sz w:val="24"/>
          <w:szCs w:val="24"/>
          <w:lang w:val="nb-NO"/>
        </w:rPr>
        <w:t xml:space="preserve">direkte </w:t>
      </w:r>
      <w:r w:rsidRPr="00FD1559">
        <w:rPr>
          <w:rFonts w:ascii="Times New Roman" w:hAnsi="Times New Roman"/>
          <w:sz w:val="24"/>
          <w:szCs w:val="24"/>
          <w:lang w:val="nb-NO"/>
        </w:rPr>
        <w:t xml:space="preserve">utløst av spillerens handlinger. Elevenes </w:t>
      </w:r>
      <w:r w:rsidRPr="00FD1559">
        <w:rPr>
          <w:rFonts w:ascii="Times New Roman" w:hAnsi="Times New Roman"/>
          <w:i/>
          <w:sz w:val="24"/>
          <w:szCs w:val="24"/>
          <w:lang w:val="nb-NO"/>
        </w:rPr>
        <w:t>handlinger</w:t>
      </w:r>
      <w:r w:rsidR="00530E18"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har vi registrert i to hovedkategorier: </w:t>
      </w:r>
    </w:p>
    <w:p w:rsidR="00971435" w:rsidRPr="00FD1559" w:rsidRDefault="00971435" w:rsidP="00535681">
      <w:pPr>
        <w:spacing w:line="360" w:lineRule="auto"/>
        <w:ind w:left="567"/>
        <w:rPr>
          <w:rFonts w:ascii="Times New Roman" w:hAnsi="Times New Roman"/>
          <w:sz w:val="24"/>
          <w:szCs w:val="24"/>
          <w:lang w:val="nb-NO"/>
        </w:rPr>
      </w:pPr>
      <w:r w:rsidRPr="00FD1559">
        <w:rPr>
          <w:rFonts w:ascii="Times New Roman" w:hAnsi="Times New Roman"/>
          <w:sz w:val="24"/>
          <w:szCs w:val="24"/>
          <w:u w:val="single"/>
          <w:lang w:val="nb-NO"/>
        </w:rPr>
        <w:t>Materielle handlinger (koster penger i spillet)</w:t>
      </w:r>
      <w:r w:rsidRPr="00FD1559">
        <w:rPr>
          <w:rFonts w:ascii="Times New Roman" w:hAnsi="Times New Roman"/>
          <w:sz w:val="24"/>
          <w:szCs w:val="24"/>
          <w:lang w:val="nb-NO"/>
        </w:rPr>
        <w:t xml:space="preserve"> – fører til fysiske endringer i spillverdenen (bygge kraftverk, legge kraftledninger, forske, fjerne lokal forurensing, plante trær, drive vedlikehold på installasjoner, sette i gang klimakampanjer, låne penger) som i spillet blir realisert med museklipp på ikoner. </w:t>
      </w:r>
      <w:r w:rsidRPr="00FD1559">
        <w:rPr>
          <w:rFonts w:ascii="Times New Roman" w:hAnsi="Times New Roman"/>
          <w:sz w:val="24"/>
          <w:szCs w:val="24"/>
          <w:lang w:val="nb-NO"/>
        </w:rPr>
        <w:br/>
      </w:r>
      <w:r w:rsidRPr="00FD1559">
        <w:rPr>
          <w:rFonts w:ascii="Times New Roman" w:hAnsi="Times New Roman"/>
          <w:sz w:val="24"/>
          <w:szCs w:val="24"/>
          <w:u w:val="single"/>
          <w:lang w:val="nb-NO"/>
        </w:rPr>
        <w:t>Informasjonsfremkallende handlinger (er gratis i spillet)</w:t>
      </w:r>
      <w:r w:rsidRPr="00FD1559">
        <w:rPr>
          <w:rFonts w:ascii="Times New Roman" w:hAnsi="Times New Roman"/>
          <w:sz w:val="24"/>
          <w:szCs w:val="24"/>
          <w:lang w:val="nb-NO"/>
        </w:rPr>
        <w:t xml:space="preserve"> – kan deles i to typer: 1) den informasjon som automatisk dukker opp når musepeker beveges over objekter i spillet, og 2) den informasjonen som dukker opp ved at spiller gjør bevisste museklikk på objekter i spillet</w:t>
      </w:r>
    </w:p>
    <w:p w:rsidR="00971435" w:rsidRPr="00FD1559" w:rsidRDefault="00971435"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Noen handlinger er ført som klynger i transkripsjonen, slik som «</w:t>
      </w:r>
      <w:r w:rsidRPr="00FD1559">
        <w:rPr>
          <w:rFonts w:ascii="Times New Roman" w:hAnsi="Times New Roman"/>
          <w:i/>
          <w:sz w:val="24"/>
          <w:szCs w:val="24"/>
          <w:lang w:val="nb-NO"/>
        </w:rPr>
        <w:t xml:space="preserve">Det renses fortsatt iherdig rundt byen Wollin.» </w:t>
      </w:r>
      <w:r w:rsidRPr="00FD1559">
        <w:rPr>
          <w:rFonts w:ascii="Times New Roman" w:hAnsi="Times New Roman"/>
          <w:sz w:val="24"/>
          <w:szCs w:val="24"/>
          <w:lang w:val="nb-NO"/>
        </w:rPr>
        <w:t xml:space="preserve">Det betyr at handlingen «rensing» består av standardiserte enkeltoperasjoner som ikke er transkribert enkeltvis. </w:t>
      </w:r>
      <w:r w:rsidR="00065BB2" w:rsidRPr="00FD1559">
        <w:rPr>
          <w:rFonts w:ascii="Times New Roman" w:hAnsi="Times New Roman"/>
          <w:sz w:val="24"/>
          <w:szCs w:val="24"/>
          <w:lang w:val="nb-NO"/>
        </w:rPr>
        <w:t xml:space="preserve">Denne inndelingen i hendelser og handlinger har en parallell i visuell grammatikk </w:t>
      </w:r>
      <w:r w:rsidR="00F9142A" w:rsidRPr="00FD1559">
        <w:rPr>
          <w:rFonts w:ascii="Times New Roman" w:hAnsi="Times New Roman"/>
          <w:sz w:val="24"/>
          <w:szCs w:val="24"/>
          <w:lang w:val="nb-NO"/>
        </w:rPr>
        <w:fldChar w:fldCharType="begin"/>
      </w:r>
      <w:r w:rsidR="00F9142A" w:rsidRPr="00FD1559">
        <w:rPr>
          <w:rFonts w:ascii="Times New Roman" w:hAnsi="Times New Roman"/>
          <w:sz w:val="24"/>
          <w:szCs w:val="24"/>
          <w:lang w:val="nb-NO"/>
        </w:rPr>
        <w:instrText xml:space="preserve"> ADDIN EN.CITE &lt;EndNote&gt;&lt;Cite&gt;&lt;Author&gt;Kress&lt;/Author&gt;&lt;Year&gt;1996&lt;/Year&gt;&lt;RecNum&gt;114&lt;/RecNum&gt;&lt;DisplayText&gt;(Kress &amp;amp; Van Leeuwen, 1996)&lt;/DisplayText&gt;&lt;record&gt;&lt;rec-number&gt;114&lt;/rec-number&gt;&lt;foreign-keys&gt;&lt;key app="EN" db-id="50922p5zwpad0fesdrqxwx94dfra05sttsvd"&gt;114&lt;/key&gt;&lt;/foreign-keys&gt;&lt;ref-type name="Book"&gt;6&lt;/ref-type&gt;&lt;contributors&gt;&lt;authors&gt;&lt;author&gt;Kress, Gunther&lt;/author&gt;&lt;author&gt;Van Leeuwen, Theo&lt;/author&gt;&lt;/authors&gt;&lt;/contributors&gt;&lt;titles&gt;&lt;title&gt;Reading Images. The Grammar of Visual Design&lt;/title&gt;&lt;/titles&gt;&lt;keywords&gt;&lt;keyword&gt;multimodality&lt;/keyword&gt;&lt;/keywords&gt;&lt;dates&gt;&lt;year&gt;1996&lt;/year&gt;&lt;/dates&gt;&lt;pub-location&gt;London and New York&lt;/pub-location&gt;&lt;publisher&gt;Routledge&lt;/publisher&gt;&lt;isbn&gt;0-415-10600-1&lt;/isbn&gt;&lt;urls&gt;&lt;/urls&gt;&lt;/record&gt;&lt;/Cite&gt;&lt;/EndNote&gt;</w:instrText>
      </w:r>
      <w:r w:rsidR="00F9142A" w:rsidRPr="00FD1559">
        <w:rPr>
          <w:rFonts w:ascii="Times New Roman" w:hAnsi="Times New Roman"/>
          <w:sz w:val="24"/>
          <w:szCs w:val="24"/>
          <w:lang w:val="nb-NO"/>
        </w:rPr>
        <w:fldChar w:fldCharType="separate"/>
      </w:r>
      <w:r w:rsidR="00F9142A" w:rsidRPr="00FD1559">
        <w:rPr>
          <w:rFonts w:ascii="Times New Roman" w:hAnsi="Times New Roman"/>
          <w:noProof/>
          <w:sz w:val="24"/>
          <w:szCs w:val="24"/>
          <w:lang w:val="nb-NO"/>
        </w:rPr>
        <w:t>(</w:t>
      </w:r>
      <w:hyperlink w:anchor="_ENREF_21" w:tooltip="Kress, 1996 #114" w:history="1">
        <w:r w:rsidR="008E2688" w:rsidRPr="00FD1559">
          <w:rPr>
            <w:rFonts w:ascii="Times New Roman" w:hAnsi="Times New Roman"/>
            <w:noProof/>
            <w:sz w:val="24"/>
            <w:szCs w:val="24"/>
            <w:lang w:val="nb-NO"/>
          </w:rPr>
          <w:t>Kress &amp; Van Leeuwen, 1996</w:t>
        </w:r>
      </w:hyperlink>
      <w:r w:rsidR="00F9142A" w:rsidRPr="00FD1559">
        <w:rPr>
          <w:rFonts w:ascii="Times New Roman" w:hAnsi="Times New Roman"/>
          <w:noProof/>
          <w:sz w:val="24"/>
          <w:szCs w:val="24"/>
          <w:lang w:val="nb-NO"/>
        </w:rPr>
        <w:t>)</w:t>
      </w:r>
      <w:r w:rsidR="00F9142A" w:rsidRPr="00FD1559">
        <w:rPr>
          <w:rFonts w:ascii="Times New Roman" w:hAnsi="Times New Roman"/>
          <w:sz w:val="24"/>
          <w:szCs w:val="24"/>
          <w:lang w:val="nb-NO"/>
        </w:rPr>
        <w:fldChar w:fldCharType="end"/>
      </w:r>
      <w:r w:rsidR="00065BB2" w:rsidRPr="00FD1559">
        <w:rPr>
          <w:rFonts w:ascii="Times New Roman" w:hAnsi="Times New Roman"/>
          <w:sz w:val="24"/>
          <w:szCs w:val="24"/>
          <w:lang w:val="nb-NO"/>
        </w:rPr>
        <w:t xml:space="preserve">. </w:t>
      </w:r>
    </w:p>
    <w:p w:rsidR="00971435" w:rsidRPr="00FD1559" w:rsidRDefault="00971435"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Analysen av video av elever som spiller er gjennomført med en induktiv tilnærming </w:t>
      </w:r>
      <w:r w:rsidR="00E07157">
        <w:rPr>
          <w:rFonts w:ascii="Times New Roman" w:hAnsi="Times New Roman"/>
          <w:sz w:val="24"/>
          <w:szCs w:val="24"/>
          <w:lang w:val="nb-NO"/>
        </w:rPr>
        <w:fldChar w:fldCharType="begin">
          <w:fldData xml:space="preserve">PEVuZE5vdGU+PENpdGU+PEF1dGhvcj5EZXJyeTwvQXV0aG9yPjxZZWFyPjIwMTA8L1llYXI+PFJl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</w:fldData>
        </w:fldChar>
      </w:r>
      <w:r w:rsidR="00E07157">
        <w:rPr>
          <w:rFonts w:ascii="Times New Roman" w:hAnsi="Times New Roman"/>
          <w:sz w:val="24"/>
          <w:szCs w:val="24"/>
          <w:lang w:val="nb-NO"/>
        </w:rPr>
        <w:instrText xml:space="preserve"> ADDIN EN.CITE </w:instrText>
      </w:r>
      <w:r w:rsidR="00E07157">
        <w:rPr>
          <w:rFonts w:ascii="Times New Roman" w:hAnsi="Times New Roman"/>
          <w:sz w:val="24"/>
          <w:szCs w:val="24"/>
          <w:lang w:val="nb-NO"/>
        </w:rPr>
        <w:fldChar w:fldCharType="begin">
          <w:fldData xml:space="preserve">PEVuZE5vdGU+PENpdGU+PEF1dGhvcj5EZXJyeTwvQXV0aG9yPjxZZWFyPjIwMTA8L1llYXI+PFJl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</w:fldData>
        </w:fldChar>
      </w:r>
      <w:r w:rsidR="00E07157">
        <w:rPr>
          <w:rFonts w:ascii="Times New Roman" w:hAnsi="Times New Roman"/>
          <w:sz w:val="24"/>
          <w:szCs w:val="24"/>
          <w:lang w:val="nb-NO"/>
        </w:rPr>
        <w:instrText xml:space="preserve"> ADDIN EN.CITE.DATA </w:instrText>
      </w:r>
      <w:r w:rsidR="00E07157">
        <w:rPr>
          <w:rFonts w:ascii="Times New Roman" w:hAnsi="Times New Roman"/>
          <w:sz w:val="24"/>
          <w:szCs w:val="24"/>
          <w:lang w:val="nb-NO"/>
        </w:rPr>
      </w:r>
      <w:r w:rsidR="00E07157">
        <w:rPr>
          <w:rFonts w:ascii="Times New Roman" w:hAnsi="Times New Roman"/>
          <w:sz w:val="24"/>
          <w:szCs w:val="24"/>
          <w:lang w:val="nb-NO"/>
        </w:rPr>
        <w:fldChar w:fldCharType="end"/>
      </w:r>
      <w:r w:rsidR="00E07157">
        <w:rPr>
          <w:rFonts w:ascii="Times New Roman" w:hAnsi="Times New Roman"/>
          <w:sz w:val="24"/>
          <w:szCs w:val="24"/>
          <w:lang w:val="nb-NO"/>
        </w:rPr>
      </w:r>
      <w:r w:rsidR="00E07157">
        <w:rPr>
          <w:rFonts w:ascii="Times New Roman" w:hAnsi="Times New Roman"/>
          <w:sz w:val="24"/>
          <w:szCs w:val="24"/>
          <w:lang w:val="nb-NO"/>
        </w:rPr>
        <w:fldChar w:fldCharType="separate"/>
      </w:r>
      <w:r w:rsidR="00E07157">
        <w:rPr>
          <w:rFonts w:ascii="Times New Roman" w:hAnsi="Times New Roman"/>
          <w:noProof/>
          <w:sz w:val="24"/>
          <w:szCs w:val="24"/>
          <w:lang w:val="nb-NO"/>
        </w:rPr>
        <w:t>(</w:t>
      </w:r>
      <w:hyperlink w:anchor="_ENREF_7" w:tooltip="Derry, 2010 #131" w:history="1">
        <w:r w:rsidR="008E2688">
          <w:rPr>
            <w:rFonts w:ascii="Times New Roman" w:hAnsi="Times New Roman"/>
            <w:noProof/>
            <w:sz w:val="24"/>
            <w:szCs w:val="24"/>
            <w:lang w:val="nb-NO"/>
          </w:rPr>
          <w:t>Derry et al., 2010</w:t>
        </w:r>
      </w:hyperlink>
      <w:r w:rsidR="00E07157">
        <w:rPr>
          <w:rFonts w:ascii="Times New Roman" w:hAnsi="Times New Roman"/>
          <w:noProof/>
          <w:sz w:val="24"/>
          <w:szCs w:val="24"/>
          <w:lang w:val="nb-NO"/>
        </w:rPr>
        <w:t>)</w:t>
      </w:r>
      <w:r w:rsidR="00E07157">
        <w:rPr>
          <w:rFonts w:ascii="Times New Roman" w:hAnsi="Times New Roman"/>
          <w:sz w:val="24"/>
          <w:szCs w:val="24"/>
          <w:lang w:val="nb-NO"/>
        </w:rPr>
        <w:fldChar w:fldCharType="end"/>
      </w:r>
      <w:r w:rsidR="00E07157">
        <w:rPr>
          <w:rFonts w:ascii="Times New Roman" w:hAnsi="Times New Roman"/>
          <w:sz w:val="24"/>
          <w:szCs w:val="24"/>
          <w:lang w:val="nb-NO"/>
        </w:rPr>
        <w:t xml:space="preserve"> </w:t>
      </w:r>
      <w:r w:rsidRPr="00FD1559">
        <w:rPr>
          <w:rFonts w:ascii="Times New Roman" w:hAnsi="Times New Roman"/>
          <w:sz w:val="24"/>
          <w:szCs w:val="24"/>
          <w:lang w:val="nb-NO"/>
        </w:rPr>
        <w:t>hvor vi først har valgt ut segmenter av videomaterialet som er typisk for gruppenes spilling. Disse segmentene er så blitt transkribert multimodalt</w:t>
      </w:r>
      <w:r w:rsidR="003738EC" w:rsidRPr="00FD1559">
        <w:rPr>
          <w:rFonts w:ascii="Times New Roman" w:hAnsi="Times New Roman"/>
          <w:sz w:val="24"/>
          <w:szCs w:val="24"/>
          <w:lang w:val="nb-NO"/>
        </w:rPr>
        <w:t xml:space="preserve"> </w:t>
      </w:r>
      <w:r w:rsidR="003738EC" w:rsidRPr="00FD1559">
        <w:rPr>
          <w:rFonts w:ascii="Times New Roman" w:hAnsi="Times New Roman"/>
          <w:sz w:val="24"/>
          <w:szCs w:val="24"/>
          <w:lang w:val="nb-NO"/>
        </w:rPr>
        <w:fldChar w:fldCharType="begin"/>
      </w:r>
      <w:r w:rsidR="003738EC" w:rsidRPr="00FD1559">
        <w:rPr>
          <w:rFonts w:ascii="Times New Roman" w:hAnsi="Times New Roman"/>
          <w:sz w:val="24"/>
          <w:szCs w:val="24"/>
          <w:lang w:val="nb-NO"/>
        </w:rPr>
        <w:instrText xml:space="preserve"> ADDIN EN.CITE &lt;EndNote&gt;&lt;Cite&gt;&lt;Author&gt;Kress&lt;/Author&gt;&lt;Year&gt;2001&lt;/Year&gt;&lt;RecNum&gt;328&lt;/RecNum&gt;&lt;Pages&gt;36&lt;/Pages&gt;&lt;DisplayText&gt;(Kress, 2001, p. 36)&lt;/DisplayText&gt;&lt;record&gt;&lt;rec-number&gt;328&lt;/rec-number&gt;&lt;foreign-keys&gt;&lt;key app="EN" db-id="9tx0xdfd1x2sv0ew5w1pwtwwxs5p9zp9ezsf"&gt;328&lt;/key&gt;&lt;/foreign-keys&gt;&lt;ref-type name="Book"&gt;6&lt;/ref-type&gt;&lt;contributors&gt;&lt;authors&gt;&lt;author&gt;Kress, Gunther&lt;/author&gt;&lt;/authors&gt;&lt;/contributors&gt;&lt;titles&gt;&lt;title&gt;Multimodal teaching and learning&lt;/title&gt;&lt;/titles&gt;&lt;pages&gt;XV, 188 s. : ill.&lt;/pages&gt;&lt;keywords&gt;&lt;keyword&gt;Undervisning&lt;/keyword&gt;&lt;keyword&gt;Retorikk&lt;/keyword&gt;&lt;/keywords&gt;&lt;dates&gt;&lt;year&gt;2001&lt;/year&gt;&lt;/dates&gt;&lt;pub-location&gt;London&lt;/pub-location&gt;&lt;publisher&gt;Continuum&lt;/publisher&gt;&lt;isbn&gt;0-8264-4859-3&lt;/isbn&gt;&lt;urls&gt;&lt;/urls&gt;&lt;/record&gt;&lt;/Cite&gt;&lt;/EndNote&gt;</w:instrText>
      </w:r>
      <w:r w:rsidR="003738EC" w:rsidRPr="00FD1559">
        <w:rPr>
          <w:rFonts w:ascii="Times New Roman" w:hAnsi="Times New Roman"/>
          <w:sz w:val="24"/>
          <w:szCs w:val="24"/>
          <w:lang w:val="nb-NO"/>
        </w:rPr>
        <w:fldChar w:fldCharType="separate"/>
      </w:r>
      <w:r w:rsidR="003738EC" w:rsidRPr="00FD1559">
        <w:rPr>
          <w:rFonts w:ascii="Times New Roman" w:hAnsi="Times New Roman"/>
          <w:noProof/>
          <w:sz w:val="24"/>
          <w:szCs w:val="24"/>
          <w:lang w:val="nb-NO"/>
        </w:rPr>
        <w:t>(</w:t>
      </w:r>
      <w:hyperlink w:anchor="_ENREF_20" w:tooltip="Kress, 2001 #328" w:history="1">
        <w:r w:rsidR="008E2688" w:rsidRPr="00FD1559">
          <w:rPr>
            <w:rFonts w:ascii="Times New Roman" w:hAnsi="Times New Roman"/>
            <w:noProof/>
            <w:sz w:val="24"/>
            <w:szCs w:val="24"/>
            <w:lang w:val="nb-NO"/>
          </w:rPr>
          <w:t>Kress, 2001, p. 36</w:t>
        </w:r>
      </w:hyperlink>
      <w:r w:rsidR="003738EC" w:rsidRPr="00FD1559">
        <w:rPr>
          <w:rFonts w:ascii="Times New Roman" w:hAnsi="Times New Roman"/>
          <w:noProof/>
          <w:sz w:val="24"/>
          <w:szCs w:val="24"/>
          <w:lang w:val="nb-NO"/>
        </w:rPr>
        <w:t>)</w:t>
      </w:r>
      <w:r w:rsidR="003738EC" w:rsidRPr="00FD1559">
        <w:rPr>
          <w:rFonts w:ascii="Times New Roman" w:hAnsi="Times New Roman"/>
          <w:sz w:val="24"/>
          <w:szCs w:val="24"/>
          <w:lang w:val="nb-NO"/>
        </w:rPr>
        <w:fldChar w:fldCharType="end"/>
      </w:r>
      <w:r w:rsidR="003738EC" w:rsidRPr="00FD1559">
        <w:rPr>
          <w:rFonts w:ascii="Times New Roman" w:hAnsi="Times New Roman"/>
          <w:sz w:val="24"/>
          <w:szCs w:val="24"/>
          <w:lang w:val="nb-NO"/>
        </w:rPr>
        <w:t xml:space="preserve"> ved </w:t>
      </w:r>
      <w:r w:rsidR="00D53B16" w:rsidRPr="00FD1559">
        <w:rPr>
          <w:rFonts w:ascii="Times New Roman" w:hAnsi="Times New Roman"/>
          <w:noProof/>
          <w:sz w:val="24"/>
          <w:szCs w:val="24"/>
          <w:lang w:val="nb-NO"/>
        </w:rPr>
        <w:t xml:space="preserve">å </w:t>
      </w:r>
      <w:r w:rsidR="003738EC" w:rsidRPr="00FD1559">
        <w:rPr>
          <w:rFonts w:ascii="Times New Roman" w:hAnsi="Times New Roman"/>
          <w:sz w:val="24"/>
          <w:szCs w:val="24"/>
          <w:lang w:val="nb-NO"/>
        </w:rPr>
        <w:t>føre</w:t>
      </w:r>
      <w:r w:rsidR="002263B5" w:rsidRPr="00FD1559">
        <w:rPr>
          <w:rFonts w:ascii="Times New Roman" w:hAnsi="Times New Roman"/>
          <w:sz w:val="24"/>
          <w:szCs w:val="24"/>
          <w:lang w:val="nb-NO"/>
        </w:rPr>
        <w:t xml:space="preserve"> elevuttaleser, elevhandlinger og hendelser i spillet inn i samme tabell.</w:t>
      </w:r>
      <w:r w:rsidR="002D1E43" w:rsidRPr="00FD1559">
        <w:rPr>
          <w:rFonts w:ascii="Times New Roman" w:hAnsi="Times New Roman"/>
          <w:sz w:val="24"/>
          <w:szCs w:val="24"/>
          <w:lang w:val="nb-NO"/>
        </w:rPr>
        <w:t xml:space="preserve"> I kolonnen </w:t>
      </w:r>
      <w:r w:rsidR="002D1E43" w:rsidRPr="00FD1559">
        <w:rPr>
          <w:rFonts w:ascii="Times New Roman" w:hAnsi="Times New Roman"/>
          <w:i/>
          <w:sz w:val="24"/>
          <w:szCs w:val="24"/>
          <w:lang w:val="nb-NO"/>
        </w:rPr>
        <w:t>Vår kommentar</w:t>
      </w:r>
      <w:r w:rsidR="002D1E43" w:rsidRPr="00FD1559">
        <w:rPr>
          <w:rFonts w:ascii="Times New Roman" w:hAnsi="Times New Roman"/>
          <w:sz w:val="24"/>
          <w:szCs w:val="24"/>
          <w:lang w:val="nb-NO"/>
        </w:rPr>
        <w:t xml:space="preserve"> har vi dels ført utfyllende opplysninger om hendelsene i spillet, og dels kommenterer vi elevenes handlinger. </w:t>
      </w:r>
    </w:p>
    <w:p w:rsidR="008D7430" w:rsidRPr="00D3614F" w:rsidRDefault="00BA2E2F" w:rsidP="00B72AB1">
      <w:pPr>
        <w:rPr>
          <w:sz w:val="36"/>
          <w:lang w:val="nb-NO"/>
        </w:rPr>
      </w:pPr>
      <w:bookmarkStart w:id="6" w:name="_Toc370575067"/>
      <w:r w:rsidRPr="00D3614F">
        <w:rPr>
          <w:sz w:val="36"/>
          <w:lang w:val="nb-NO"/>
        </w:rPr>
        <w:t>A</w:t>
      </w:r>
      <w:r w:rsidR="002B0333" w:rsidRPr="00D3614F">
        <w:rPr>
          <w:sz w:val="36"/>
          <w:lang w:val="nb-NO"/>
        </w:rPr>
        <w:t>nalyse</w:t>
      </w:r>
      <w:r w:rsidRPr="00D3614F">
        <w:rPr>
          <w:sz w:val="36"/>
          <w:lang w:val="nb-NO"/>
        </w:rPr>
        <w:t xml:space="preserve"> og funn</w:t>
      </w:r>
      <w:bookmarkEnd w:id="6"/>
    </w:p>
    <w:p w:rsidR="000F2E9B" w:rsidRPr="00FD1559" w:rsidRDefault="00F31B9E"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Av plasshensyn </w:t>
      </w:r>
      <w:r w:rsidR="0050314E" w:rsidRPr="00FD1559">
        <w:rPr>
          <w:rFonts w:ascii="Times New Roman" w:hAnsi="Times New Roman"/>
          <w:sz w:val="24"/>
          <w:szCs w:val="24"/>
          <w:lang w:val="nb-NO"/>
        </w:rPr>
        <w:t>behandles analysene av t</w:t>
      </w:r>
      <w:r w:rsidR="00530E18" w:rsidRPr="00FD1559">
        <w:rPr>
          <w:rFonts w:ascii="Times New Roman" w:hAnsi="Times New Roman"/>
          <w:sz w:val="24"/>
          <w:szCs w:val="24"/>
          <w:lang w:val="nb-NO"/>
        </w:rPr>
        <w:t>ekst</w:t>
      </w:r>
      <w:r w:rsidR="00491B5E" w:rsidRPr="00FD1559">
        <w:rPr>
          <w:rFonts w:ascii="Times New Roman" w:hAnsi="Times New Roman"/>
          <w:sz w:val="24"/>
          <w:szCs w:val="24"/>
          <w:lang w:val="nb-NO"/>
        </w:rPr>
        <w:t xml:space="preserve">1 </w:t>
      </w:r>
      <w:r w:rsidR="00530E18" w:rsidRPr="00FD1559">
        <w:rPr>
          <w:rFonts w:ascii="Times New Roman" w:hAnsi="Times New Roman"/>
          <w:sz w:val="24"/>
          <w:szCs w:val="24"/>
          <w:lang w:val="nb-NO"/>
        </w:rPr>
        <w:t xml:space="preserve">og tekst4 </w:t>
      </w:r>
      <w:r w:rsidR="0050314E" w:rsidRPr="00FD1559">
        <w:rPr>
          <w:rFonts w:ascii="Times New Roman" w:hAnsi="Times New Roman"/>
          <w:sz w:val="24"/>
          <w:szCs w:val="24"/>
          <w:lang w:val="nb-NO"/>
        </w:rPr>
        <w:t>utførlig</w:t>
      </w:r>
      <w:r w:rsidR="002263B5" w:rsidRPr="00FD1559">
        <w:rPr>
          <w:rFonts w:ascii="Times New Roman" w:hAnsi="Times New Roman"/>
          <w:sz w:val="24"/>
          <w:szCs w:val="24"/>
          <w:lang w:val="nb-NO"/>
        </w:rPr>
        <w:t xml:space="preserve"> mens fra de andre tekstene </w:t>
      </w:r>
      <w:r w:rsidR="0050314E" w:rsidRPr="00FD1559">
        <w:rPr>
          <w:rFonts w:ascii="Times New Roman" w:hAnsi="Times New Roman"/>
          <w:sz w:val="24"/>
          <w:szCs w:val="24"/>
          <w:lang w:val="nb-NO"/>
        </w:rPr>
        <w:t xml:space="preserve">henter </w:t>
      </w:r>
      <w:r w:rsidR="002263B5" w:rsidRPr="00FD1559">
        <w:rPr>
          <w:rFonts w:ascii="Times New Roman" w:hAnsi="Times New Roman"/>
          <w:sz w:val="24"/>
          <w:szCs w:val="24"/>
          <w:lang w:val="nb-NO"/>
        </w:rPr>
        <w:t xml:space="preserve">vi </w:t>
      </w:r>
      <w:r w:rsidR="0050314E" w:rsidRPr="00FD1559">
        <w:rPr>
          <w:rFonts w:ascii="Times New Roman" w:hAnsi="Times New Roman"/>
          <w:sz w:val="24"/>
          <w:szCs w:val="24"/>
          <w:lang w:val="nb-NO"/>
        </w:rPr>
        <w:t xml:space="preserve">eksempler for å </w:t>
      </w:r>
      <w:r w:rsidR="002263B5" w:rsidRPr="00FD1559">
        <w:rPr>
          <w:rFonts w:ascii="Times New Roman" w:hAnsi="Times New Roman"/>
          <w:sz w:val="24"/>
          <w:szCs w:val="24"/>
          <w:lang w:val="nb-NO"/>
        </w:rPr>
        <w:t>forevise</w:t>
      </w:r>
      <w:r w:rsidR="0050314E" w:rsidRPr="00FD1559">
        <w:rPr>
          <w:rFonts w:ascii="Times New Roman" w:hAnsi="Times New Roman"/>
          <w:sz w:val="24"/>
          <w:szCs w:val="24"/>
          <w:lang w:val="nb-NO"/>
        </w:rPr>
        <w:t xml:space="preserve"> funn.  </w:t>
      </w:r>
      <w:r w:rsidR="00F5071B" w:rsidRPr="00FD1559">
        <w:rPr>
          <w:rFonts w:ascii="Times New Roman" w:hAnsi="Times New Roman"/>
          <w:sz w:val="24"/>
          <w:szCs w:val="24"/>
          <w:lang w:val="nb-NO"/>
        </w:rPr>
        <w:t xml:space="preserve">Et hovedfunn </w:t>
      </w:r>
      <w:r w:rsidR="00E5643C" w:rsidRPr="00FD1559">
        <w:rPr>
          <w:rFonts w:ascii="Times New Roman" w:hAnsi="Times New Roman"/>
          <w:sz w:val="24"/>
          <w:szCs w:val="24"/>
          <w:lang w:val="nb-NO"/>
        </w:rPr>
        <w:t xml:space="preserve">i analysen </w:t>
      </w:r>
      <w:r w:rsidR="00F5071B" w:rsidRPr="00FD1559">
        <w:rPr>
          <w:rFonts w:ascii="Times New Roman" w:hAnsi="Times New Roman"/>
          <w:sz w:val="24"/>
          <w:szCs w:val="24"/>
          <w:lang w:val="nb-NO"/>
        </w:rPr>
        <w:t xml:space="preserve">er at de to gruppene spilte </w:t>
      </w:r>
      <w:r w:rsidR="000B553C">
        <w:rPr>
          <w:rFonts w:ascii="Times New Roman" w:hAnsi="Times New Roman"/>
          <w:sz w:val="24"/>
          <w:szCs w:val="24"/>
          <w:lang w:val="nb-NO"/>
        </w:rPr>
        <w:t xml:space="preserve">forskjellig. </w:t>
      </w:r>
      <w:r w:rsidR="00F5071B" w:rsidRPr="00FD1559">
        <w:rPr>
          <w:rFonts w:ascii="Times New Roman" w:hAnsi="Times New Roman"/>
          <w:sz w:val="24"/>
          <w:szCs w:val="24"/>
          <w:lang w:val="nb-NO"/>
        </w:rPr>
        <w:t>De forhold</w:t>
      </w:r>
      <w:r w:rsidR="00D422FD" w:rsidRPr="00FD1559">
        <w:rPr>
          <w:rFonts w:ascii="Times New Roman" w:hAnsi="Times New Roman"/>
          <w:sz w:val="24"/>
          <w:szCs w:val="24"/>
          <w:lang w:val="nb-NO"/>
        </w:rPr>
        <w:t>t</w:t>
      </w:r>
      <w:r w:rsidR="00F5071B" w:rsidRPr="00FD1559">
        <w:rPr>
          <w:rFonts w:ascii="Times New Roman" w:hAnsi="Times New Roman"/>
          <w:sz w:val="24"/>
          <w:szCs w:val="24"/>
          <w:lang w:val="nb-NO"/>
        </w:rPr>
        <w:t xml:space="preserve"> seg til kompleksiteten i spillet på ulike måter.</w:t>
      </w:r>
      <w:r w:rsidR="00D1391D" w:rsidRPr="00FD1559">
        <w:rPr>
          <w:rFonts w:ascii="Times New Roman" w:hAnsi="Times New Roman"/>
          <w:sz w:val="24"/>
          <w:szCs w:val="24"/>
          <w:lang w:val="nb-NO"/>
        </w:rPr>
        <w:t xml:space="preserve"> </w:t>
      </w:r>
      <w:r w:rsidR="00D422FD" w:rsidRPr="00FD1559">
        <w:rPr>
          <w:rFonts w:ascii="Times New Roman" w:hAnsi="Times New Roman"/>
          <w:sz w:val="24"/>
          <w:szCs w:val="24"/>
          <w:lang w:val="nb-NO"/>
        </w:rPr>
        <w:t>Disse forskjellene får vi fram gjennom å studere hva elevene var opptatte av og hvordan de forholdt seg til</w:t>
      </w:r>
      <w:r w:rsidR="000B553C">
        <w:rPr>
          <w:rFonts w:ascii="Times New Roman" w:hAnsi="Times New Roman"/>
          <w:sz w:val="24"/>
          <w:szCs w:val="24"/>
          <w:lang w:val="nb-NO"/>
        </w:rPr>
        <w:t xml:space="preserve"> de andre i gruppa.</w:t>
      </w:r>
      <w:r w:rsidR="00D422FD" w:rsidRPr="00FD1559">
        <w:rPr>
          <w:rFonts w:ascii="Times New Roman" w:hAnsi="Times New Roman"/>
          <w:sz w:val="24"/>
          <w:szCs w:val="24"/>
          <w:lang w:val="nb-NO"/>
        </w:rPr>
        <w:t xml:space="preserve"> </w:t>
      </w:r>
    </w:p>
    <w:p w:rsidR="007D6801" w:rsidRPr="00D3614F" w:rsidRDefault="001A4406" w:rsidP="00B72AB1">
      <w:pPr>
        <w:rPr>
          <w:sz w:val="28"/>
          <w:lang w:val="nb-NO"/>
        </w:rPr>
      </w:pPr>
      <w:r w:rsidRPr="00D3614F">
        <w:rPr>
          <w:sz w:val="28"/>
          <w:lang w:val="nb-NO"/>
        </w:rPr>
        <w:t>Gruppe1</w:t>
      </w:r>
    </w:p>
    <w:p w:rsidR="00550EE4" w:rsidRPr="00FD1559" w:rsidRDefault="00D422FD"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Vi skal nedenfor vise at denne gruppen</w:t>
      </w:r>
      <w:r w:rsidR="001D374F" w:rsidRPr="00FD1559">
        <w:rPr>
          <w:rFonts w:ascii="Times New Roman" w:hAnsi="Times New Roman"/>
          <w:sz w:val="24"/>
          <w:szCs w:val="24"/>
          <w:lang w:val="nb-NO"/>
        </w:rPr>
        <w:t xml:space="preserve"> forholdt seg til kompleksiteten gjennom fortløpende handlinger som løsning på umiddelbare utfordringer. Senere blir de mer opptatt av å bruke informasjon som spillet tilbyr eller som de henter fram. </w:t>
      </w:r>
      <w:r w:rsidRPr="00FD1559">
        <w:rPr>
          <w:rFonts w:ascii="Times New Roman" w:hAnsi="Times New Roman"/>
          <w:sz w:val="24"/>
          <w:szCs w:val="24"/>
          <w:lang w:val="nb-NO"/>
        </w:rPr>
        <w:t xml:space="preserve"> </w:t>
      </w:r>
      <w:r w:rsidR="00603D82" w:rsidRPr="00FD1559">
        <w:rPr>
          <w:rFonts w:ascii="Times New Roman" w:hAnsi="Times New Roman"/>
          <w:sz w:val="24"/>
          <w:szCs w:val="24"/>
          <w:lang w:val="nb-NO"/>
        </w:rPr>
        <w:t xml:space="preserve"> </w:t>
      </w:r>
    </w:p>
    <w:p w:rsidR="00603D82" w:rsidRPr="00FD1559" w:rsidRDefault="00550EE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Nedenfor analyserer vi </w:t>
      </w:r>
      <w:r w:rsidR="00530E18" w:rsidRPr="00FD1559">
        <w:rPr>
          <w:rFonts w:ascii="Times New Roman" w:hAnsi="Times New Roman"/>
          <w:sz w:val="24"/>
          <w:szCs w:val="24"/>
          <w:lang w:val="nb-NO"/>
        </w:rPr>
        <w:t>tekst</w:t>
      </w:r>
      <w:r w:rsidR="00A84FA0" w:rsidRPr="00FD1559">
        <w:rPr>
          <w:rFonts w:ascii="Times New Roman" w:hAnsi="Times New Roman"/>
          <w:sz w:val="24"/>
          <w:szCs w:val="24"/>
          <w:lang w:val="nb-NO"/>
        </w:rPr>
        <w:t xml:space="preserve">1 fra </w:t>
      </w:r>
      <w:r w:rsidRPr="00FD1559">
        <w:rPr>
          <w:rFonts w:ascii="Times New Roman" w:hAnsi="Times New Roman"/>
          <w:sz w:val="24"/>
          <w:szCs w:val="24"/>
          <w:lang w:val="nb-NO"/>
        </w:rPr>
        <w:t xml:space="preserve">første spillrunde i detalj. </w:t>
      </w:r>
      <w:r w:rsidR="00DD22E4" w:rsidRPr="00FD1559">
        <w:rPr>
          <w:rFonts w:ascii="Times New Roman" w:hAnsi="Times New Roman"/>
          <w:sz w:val="24"/>
          <w:szCs w:val="24"/>
          <w:lang w:val="nb-NO"/>
        </w:rPr>
        <w:t>Tor</w:t>
      </w:r>
      <w:r w:rsidR="00D1391D" w:rsidRPr="00FD1559">
        <w:rPr>
          <w:rFonts w:ascii="Times New Roman" w:hAnsi="Times New Roman"/>
          <w:sz w:val="24"/>
          <w:szCs w:val="24"/>
          <w:lang w:val="nb-NO"/>
        </w:rPr>
        <w:t xml:space="preserve"> sitter i midten og</w:t>
      </w:r>
      <w:r w:rsidR="00DD22E4" w:rsidRPr="00FD1559">
        <w:rPr>
          <w:rFonts w:ascii="Times New Roman" w:hAnsi="Times New Roman"/>
          <w:sz w:val="24"/>
          <w:szCs w:val="24"/>
          <w:lang w:val="nb-NO"/>
        </w:rPr>
        <w:t xml:space="preserve"> </w:t>
      </w:r>
      <w:r w:rsidR="004749E8" w:rsidRPr="00FD1559">
        <w:rPr>
          <w:rFonts w:ascii="Times New Roman" w:hAnsi="Times New Roman"/>
          <w:sz w:val="24"/>
          <w:szCs w:val="24"/>
          <w:lang w:val="nb-NO"/>
        </w:rPr>
        <w:t>styrer datamaskinen</w:t>
      </w:r>
      <w:r w:rsidR="00D1391D" w:rsidRPr="00FD1559">
        <w:rPr>
          <w:rFonts w:ascii="Times New Roman" w:hAnsi="Times New Roman"/>
          <w:sz w:val="24"/>
          <w:szCs w:val="24"/>
          <w:lang w:val="nb-NO"/>
        </w:rPr>
        <w:t>, mens Terje og Endre kommenterer</w:t>
      </w:r>
      <w:r w:rsidR="001E4AFC" w:rsidRPr="00FD1559">
        <w:rPr>
          <w:rFonts w:ascii="Times New Roman" w:hAnsi="Times New Roman"/>
          <w:sz w:val="24"/>
          <w:szCs w:val="24"/>
          <w:lang w:val="nb-NO"/>
        </w:rPr>
        <w:t>.</w:t>
      </w:r>
      <w:r w:rsidR="00E41AD7" w:rsidRPr="00FD1559">
        <w:rPr>
          <w:rFonts w:ascii="Times New Roman" w:hAnsi="Times New Roman"/>
          <w:sz w:val="24"/>
          <w:szCs w:val="24"/>
          <w:lang w:val="nb-NO"/>
        </w:rPr>
        <w:t xml:space="preserve"> Kameraet er plassert bak gruppen</w:t>
      </w:r>
      <w:r w:rsidR="00B24BD4" w:rsidRPr="00FD1559">
        <w:rPr>
          <w:rFonts w:ascii="Times New Roman" w:hAnsi="Times New Roman"/>
          <w:sz w:val="24"/>
          <w:szCs w:val="24"/>
          <w:lang w:val="nb-NO"/>
        </w:rPr>
        <w:t xml:space="preserve">, </w:t>
      </w:r>
      <w:r w:rsidR="001E4AFC" w:rsidRPr="00FD1559">
        <w:rPr>
          <w:rFonts w:ascii="Times New Roman" w:hAnsi="Times New Roman"/>
          <w:sz w:val="24"/>
          <w:szCs w:val="24"/>
          <w:lang w:val="nb-NO"/>
        </w:rPr>
        <w:t>mellom hodet til Tor og Endre</w:t>
      </w:r>
      <w:r w:rsidR="00603D82" w:rsidRPr="00FD1559">
        <w:rPr>
          <w:rFonts w:ascii="Times New Roman" w:hAnsi="Times New Roman"/>
          <w:sz w:val="24"/>
          <w:szCs w:val="24"/>
          <w:lang w:val="nb-NO"/>
        </w:rPr>
        <w:t>:</w:t>
      </w:r>
      <w:r w:rsidR="00D1391D" w:rsidRPr="00FD1559">
        <w:rPr>
          <w:rFonts w:ascii="Times New Roman" w:hAnsi="Times New Roman"/>
          <w:sz w:val="24"/>
          <w:szCs w:val="24"/>
          <w:lang w:val="nb-NO"/>
        </w:rPr>
        <w:t xml:space="preserve"> </w:t>
      </w:r>
    </w:p>
    <w:tbl>
      <w:tblPr>
        <w:tblStyle w:val="TableGrid"/>
        <w:tblW w:w="9180" w:type="dxa"/>
        <w:tblLayout w:type="fixed"/>
        <w:tblLook w:val="04A0" w:firstRow="1" w:lastRow="0" w:firstColumn="1" w:lastColumn="0" w:noHBand="0" w:noVBand="1"/>
      </w:tblPr>
      <w:tblGrid>
        <w:gridCol w:w="2235"/>
        <w:gridCol w:w="2835"/>
        <w:gridCol w:w="2126"/>
        <w:gridCol w:w="1984"/>
      </w:tblGrid>
      <w:tr w:rsidR="004E4014" w:rsidRPr="00FD1559" w:rsidTr="00D1391D">
        <w:tc>
          <w:tcPr>
            <w:tcW w:w="2235"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Dialog under spilling</w:t>
            </w:r>
          </w:p>
        </w:tc>
        <w:tc>
          <w:tcPr>
            <w:tcW w:w="2835"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Handlinger i spillet og elevenes gester</w:t>
            </w:r>
          </w:p>
        </w:tc>
        <w:tc>
          <w:tcPr>
            <w:tcW w:w="2126"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Hendelser i spillet</w:t>
            </w:r>
          </w:p>
        </w:tc>
        <w:tc>
          <w:tcPr>
            <w:tcW w:w="1984"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Vår kommentar</w:t>
            </w:r>
          </w:p>
        </w:tc>
      </w:tr>
      <w:tr w:rsidR="004E4014" w:rsidRPr="008E2688" w:rsidTr="00D1391D">
        <w:trPr>
          <w:trHeight w:val="1010"/>
        </w:trPr>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Se her sånn, hvis du går opp til denne byen her nå. Og så bygger du solcellepanel til ved siden av her.</w:t>
            </w:r>
          </w:p>
        </w:tc>
        <w:tc>
          <w:tcPr>
            <w:tcW w:w="28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Endre tapper fingeren mot byen Birka på det lille navigeringskartet nede i hjørnet på skjermen. </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får gehør for forslaget sitt.</w:t>
            </w:r>
          </w:p>
        </w:tc>
      </w:tr>
      <w:tr w:rsidR="004E4014" w:rsidRPr="008E2688" w:rsidTr="00D1391D">
        <w:trPr>
          <w:trHeight w:val="1200"/>
        </w:trPr>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Vi må bygge litt forskjellig eller så får vi bare beskjed om at det er.</w:t>
            </w:r>
          </w:p>
        </w:tc>
        <w:tc>
          <w:tcPr>
            <w:tcW w:w="2835" w:type="dxa"/>
          </w:tcPr>
          <w:p w:rsidR="00A9556B" w:rsidRPr="00FD1559" w:rsidRDefault="00014FC2"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Tor </w:t>
            </w:r>
            <w:r w:rsidR="00A9556B" w:rsidRPr="00FD1559">
              <w:rPr>
                <w:rFonts w:ascii="Times New Roman" w:hAnsi="Times New Roman"/>
                <w:sz w:val="24"/>
                <w:szCs w:val="24"/>
                <w:lang w:val="nb-NO"/>
              </w:rPr>
              <w:t xml:space="preserve"> henter opp kraftverksmenyen og setter opp et solkraftverk til ved Birka.</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Energispillet gir advarende tilbakemelding om man f.eks. bygger ut flere vassdrag eller satser stort på solceller.</w:t>
            </w:r>
          </w:p>
        </w:tc>
      </w:tr>
      <w:tr w:rsidR="004E4014" w:rsidRPr="008E2688" w:rsidTr="00D1391D">
        <w:trPr>
          <w:trHeight w:val="566"/>
        </w:trPr>
        <w:tc>
          <w:tcPr>
            <w:tcW w:w="2235" w:type="dxa"/>
            <w:tcBorders>
              <w:bottom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Ja men, det funker dritbra, ba, ja.</w:t>
            </w:r>
          </w:p>
        </w:tc>
        <w:tc>
          <w:tcPr>
            <w:tcW w:w="2835" w:type="dxa"/>
            <w:tcBorders>
              <w:bottom w:val="nil"/>
            </w:tcBorders>
          </w:tcPr>
          <w:p w:rsidR="00A9556B" w:rsidRPr="00FD1559" w:rsidRDefault="00A9556B" w:rsidP="00535681">
            <w:pPr>
              <w:spacing w:line="360" w:lineRule="auto"/>
              <w:rPr>
                <w:rFonts w:ascii="Times New Roman" w:hAnsi="Times New Roman"/>
                <w:sz w:val="24"/>
                <w:szCs w:val="24"/>
                <w:lang w:val="nb-NO"/>
              </w:rPr>
            </w:pPr>
          </w:p>
        </w:tc>
        <w:tc>
          <w:tcPr>
            <w:tcW w:w="2126" w:type="dxa"/>
            <w:tcBorders>
              <w:bottom w:val="nil"/>
            </w:tcBorders>
          </w:tcPr>
          <w:p w:rsidR="00A9556B" w:rsidRPr="00FD1559" w:rsidRDefault="00A9556B" w:rsidP="00535681">
            <w:pPr>
              <w:spacing w:line="360" w:lineRule="auto"/>
              <w:rPr>
                <w:rFonts w:ascii="Times New Roman" w:hAnsi="Times New Roman"/>
                <w:sz w:val="24"/>
                <w:szCs w:val="24"/>
                <w:lang w:val="nb-NO"/>
              </w:rPr>
            </w:pPr>
          </w:p>
        </w:tc>
        <w:tc>
          <w:tcPr>
            <w:tcW w:w="1984" w:type="dxa"/>
            <w:vMerge w:val="restart"/>
            <w:tcBorders>
              <w:bottom w:val="nil"/>
            </w:tcBorders>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rPr>
          <w:trHeight w:val="1243"/>
        </w:trPr>
        <w:tc>
          <w:tcPr>
            <w:tcW w:w="2235" w:type="dxa"/>
            <w:tcBorders>
              <w:top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Du kan bygge noe mer etterpå det der da, bare sette ett eller annet her lissom. Sette vindkraftverk her og så koble deg inn på det. Det funker dritbra.</w:t>
            </w:r>
          </w:p>
        </w:tc>
        <w:tc>
          <w:tcPr>
            <w:tcW w:w="2835" w:type="dxa"/>
            <w:tcBorders>
              <w:top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peker på strømlinje som fører til Birka.</w:t>
            </w:r>
          </w:p>
        </w:tc>
        <w:tc>
          <w:tcPr>
            <w:tcW w:w="2126" w:type="dxa"/>
            <w:tcBorders>
              <w:top w:val="nil"/>
            </w:tcBorders>
          </w:tcPr>
          <w:p w:rsidR="00A9556B" w:rsidRPr="00FD1559" w:rsidRDefault="00A9556B" w:rsidP="00535681">
            <w:pPr>
              <w:spacing w:line="360" w:lineRule="auto"/>
              <w:rPr>
                <w:rFonts w:ascii="Times New Roman" w:hAnsi="Times New Roman"/>
                <w:sz w:val="24"/>
                <w:szCs w:val="24"/>
                <w:lang w:val="nb-NO"/>
              </w:rPr>
            </w:pPr>
          </w:p>
        </w:tc>
        <w:tc>
          <w:tcPr>
            <w:tcW w:w="1984" w:type="dxa"/>
            <w:vMerge/>
            <w:tcBorders>
              <w:top w:val="nil"/>
            </w:tcBorders>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Den og så.</w:t>
            </w:r>
          </w:p>
        </w:tc>
        <w:tc>
          <w:tcPr>
            <w:tcW w:w="2835" w:type="dxa"/>
            <w:vMerge w:val="restart"/>
          </w:tcPr>
          <w:p w:rsidR="00A9556B" w:rsidRPr="00FD1559" w:rsidRDefault="00656DB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legger</w:t>
            </w:r>
            <w:r w:rsidR="00A9556B" w:rsidRPr="00FD1559">
              <w:rPr>
                <w:rFonts w:ascii="Times New Roman" w:hAnsi="Times New Roman"/>
                <w:sz w:val="24"/>
                <w:szCs w:val="24"/>
                <w:lang w:val="nb-NO"/>
              </w:rPr>
              <w:t xml:space="preserve"> kraftlinjer fra solcellekraftverket til byen Birka.</w:t>
            </w:r>
            <w:r w:rsidR="000F5AEA" w:rsidRPr="00FD1559">
              <w:rPr>
                <w:rFonts w:ascii="Times New Roman" w:hAnsi="Times New Roman"/>
                <w:sz w:val="24"/>
                <w:szCs w:val="24"/>
                <w:lang w:val="nb-NO"/>
              </w:rPr>
              <w:br/>
            </w:r>
            <w:r w:rsidR="00A9556B" w:rsidRPr="00FD1559">
              <w:rPr>
                <w:rFonts w:ascii="Times New Roman" w:hAnsi="Times New Roman"/>
                <w:sz w:val="24"/>
                <w:szCs w:val="24"/>
                <w:lang w:val="nb-NO"/>
              </w:rPr>
              <w:t>Endre tapper med fingeren mot kinnet</w:t>
            </w:r>
            <w:r w:rsidR="00014FC2" w:rsidRPr="00FD1559">
              <w:rPr>
                <w:rFonts w:ascii="Times New Roman" w:hAnsi="Times New Roman"/>
                <w:sz w:val="24"/>
                <w:szCs w:val="24"/>
                <w:lang w:val="nb-NO"/>
              </w:rPr>
              <w:t>.</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FD1559"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Der ja.</w:t>
            </w:r>
          </w:p>
        </w:tc>
        <w:tc>
          <w:tcPr>
            <w:tcW w:w="2835" w:type="dxa"/>
            <w:vMerge/>
          </w:tcPr>
          <w:p w:rsidR="00A9556B" w:rsidRPr="00FD1559" w:rsidRDefault="00A9556B" w:rsidP="00535681">
            <w:pPr>
              <w:spacing w:line="360" w:lineRule="auto"/>
              <w:rPr>
                <w:rFonts w:ascii="Times New Roman" w:hAnsi="Times New Roman"/>
                <w:sz w:val="24"/>
                <w:szCs w:val="24"/>
                <w:lang w:val="nb-NO"/>
              </w:rPr>
            </w:pP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FD1559"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Sånn.</w:t>
            </w:r>
          </w:p>
        </w:tc>
        <w:tc>
          <w:tcPr>
            <w:tcW w:w="2835" w:type="dxa"/>
            <w:vMerge/>
          </w:tcPr>
          <w:p w:rsidR="00A9556B" w:rsidRPr="00FD1559" w:rsidRDefault="00A9556B" w:rsidP="00535681">
            <w:pPr>
              <w:spacing w:line="360" w:lineRule="auto"/>
              <w:rPr>
                <w:rFonts w:ascii="Times New Roman" w:hAnsi="Times New Roman"/>
                <w:sz w:val="24"/>
                <w:szCs w:val="24"/>
                <w:lang w:val="nb-NO"/>
              </w:rPr>
            </w:pP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8E2688" w:rsidTr="000F5AEA">
        <w:trPr>
          <w:trHeight w:val="699"/>
        </w:trPr>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Så må du gå. Du har flere byer her nede ikke sant? Du har den for eksempel. Der er det drit mye forurensing. Venta, bygg trær, bygg trær rundt her!</w:t>
            </w:r>
          </w:p>
        </w:tc>
        <w:tc>
          <w:tcPr>
            <w:tcW w:w="28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peker mot navigeringskartet og byen Wollin, og videre på verktøyet for å fjerne forurensing.</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Vent litt, vent litt nå.</w:t>
            </w:r>
          </w:p>
        </w:tc>
        <w:tc>
          <w:tcPr>
            <w:tcW w:w="2835" w:type="dxa"/>
          </w:tcPr>
          <w:p w:rsidR="00A9556B" w:rsidRPr="00FD1559" w:rsidRDefault="00656DB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fjerner</w:t>
            </w:r>
            <w:r w:rsidR="00A9556B" w:rsidRPr="00FD1559">
              <w:rPr>
                <w:rFonts w:ascii="Times New Roman" w:hAnsi="Times New Roman"/>
                <w:sz w:val="24"/>
                <w:szCs w:val="24"/>
                <w:lang w:val="nb-NO"/>
              </w:rPr>
              <w:t xml:space="preserve"> masse forurensing rundt byen Wollin. </w:t>
            </w:r>
          </w:p>
        </w:tc>
        <w:tc>
          <w:tcPr>
            <w:tcW w:w="2126"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Solkraftverket er ferdig bygd, og </w:t>
            </w:r>
            <w:r w:rsidR="00656DB8" w:rsidRPr="00FD1559">
              <w:rPr>
                <w:rFonts w:ascii="Times New Roman" w:hAnsi="Times New Roman"/>
                <w:sz w:val="24"/>
                <w:szCs w:val="24"/>
                <w:lang w:val="nb-NO"/>
              </w:rPr>
              <w:t>det dukker opop en melding som Tor klikker raskt bort</w:t>
            </w:r>
            <w:r w:rsidRPr="00FD1559">
              <w:rPr>
                <w:rFonts w:ascii="Times New Roman" w:hAnsi="Times New Roman"/>
                <w:sz w:val="24"/>
                <w:szCs w:val="24"/>
                <w:lang w:val="nb-NO"/>
              </w:rPr>
              <w:t>:</w:t>
            </w:r>
            <w:r w:rsidRPr="00FD1559">
              <w:rPr>
                <w:rFonts w:ascii="Times New Roman" w:hAnsi="Times New Roman"/>
                <w:noProof/>
                <w:sz w:val="24"/>
                <w:szCs w:val="24"/>
                <w:lang w:val="nb-NO" w:eastAsia="nb-NO"/>
              </w:rPr>
              <w:t xml:space="preserve"> </w:t>
            </w:r>
            <w:r w:rsidRPr="00FD1559">
              <w:rPr>
                <w:rFonts w:ascii="Times New Roman" w:hAnsi="Times New Roman"/>
                <w:noProof/>
                <w:sz w:val="24"/>
                <w:szCs w:val="24"/>
                <w:lang w:val="nb-NO" w:eastAsia="nb-NO"/>
              </w:rPr>
              <w:drawing>
                <wp:inline distT="0" distB="0" distL="0" distR="0" wp14:anchorId="574A80AD" wp14:editId="6037457C">
                  <wp:extent cx="1400908" cy="80206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2301" t="6337" r="11349" b="29349"/>
                          <a:stretch/>
                        </pic:blipFill>
                        <pic:spPr bwMode="auto">
                          <a:xfrm>
                            <a:off x="0" y="0"/>
                            <a:ext cx="1402475" cy="802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Her gyver Tor løs med ett tiltak uten å vurdere andre behov først</w:t>
            </w:r>
            <w:r w:rsidR="004A2A69" w:rsidRPr="00FD1559">
              <w:rPr>
                <w:rFonts w:ascii="Times New Roman" w:hAnsi="Times New Roman"/>
                <w:sz w:val="24"/>
                <w:szCs w:val="24"/>
                <w:lang w:val="nb-NO"/>
              </w:rPr>
              <w:t>.</w:t>
            </w: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Venta! Ta å fjern forurensning. Å nå sliter vi litt med penger her ser jeg. For dyrt! Helvete det er dyrt! Nå må vi låne penger her. Faen assa!</w:t>
            </w:r>
          </w:p>
        </w:tc>
        <w:tc>
          <w:tcPr>
            <w:tcW w:w="2835" w:type="dxa"/>
          </w:tcPr>
          <w:p w:rsidR="00A9556B" w:rsidRPr="00FD1559" w:rsidRDefault="00656DB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renser</w:t>
            </w:r>
            <w:r w:rsidR="00A9556B" w:rsidRPr="00FD1559">
              <w:rPr>
                <w:rFonts w:ascii="Times New Roman" w:hAnsi="Times New Roman"/>
                <w:sz w:val="24"/>
                <w:szCs w:val="24"/>
                <w:lang w:val="nb-NO"/>
              </w:rPr>
              <w:t xml:space="preserve"> fortsatt iherdig rundt byen Wollin.</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sin stemme er opphisset.</w:t>
            </w: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Jeg er enig at dette spillet kan være interessant assa, men du tar helt av.</w:t>
            </w:r>
          </w:p>
        </w:tc>
        <w:tc>
          <w:tcPr>
            <w:tcW w:w="28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renser fortsatt.</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vMerge w:val="restart"/>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Reflekterende ytring som går utover handling som er nært knyttet til spillet.</w:t>
            </w: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Terje: Du tar helt av da.</w:t>
            </w:r>
          </w:p>
        </w:tc>
        <w:tc>
          <w:tcPr>
            <w:tcW w:w="2835" w:type="dxa"/>
          </w:tcPr>
          <w:p w:rsidR="00A9556B" w:rsidRPr="00FD1559" w:rsidRDefault="00A9556B" w:rsidP="00535681">
            <w:pPr>
              <w:spacing w:line="360" w:lineRule="auto"/>
              <w:rPr>
                <w:rFonts w:ascii="Times New Roman" w:hAnsi="Times New Roman"/>
                <w:sz w:val="24"/>
                <w:szCs w:val="24"/>
                <w:lang w:val="nb-NO"/>
              </w:rPr>
            </w:pP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vMerge/>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(ler)</w:t>
            </w:r>
          </w:p>
        </w:tc>
        <w:tc>
          <w:tcPr>
            <w:tcW w:w="28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 </w:t>
            </w:r>
          </w:p>
        </w:tc>
        <w:tc>
          <w:tcPr>
            <w:tcW w:w="2126"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Det dukker opp en melding som Tor klikker raskt bort:</w:t>
            </w:r>
            <w:r w:rsidR="000F5AEA" w:rsidRPr="00FD1559">
              <w:rPr>
                <w:rFonts w:ascii="Times New Roman" w:hAnsi="Times New Roman"/>
                <w:sz w:val="24"/>
                <w:szCs w:val="24"/>
                <w:lang w:val="nb-NO"/>
              </w:rPr>
              <w:br/>
            </w:r>
            <w:r w:rsidRPr="00FD1559">
              <w:rPr>
                <w:rFonts w:ascii="Times New Roman" w:hAnsi="Times New Roman"/>
                <w:noProof/>
                <w:sz w:val="24"/>
                <w:szCs w:val="24"/>
                <w:lang w:val="nb-NO" w:eastAsia="nb-NO"/>
              </w:rPr>
              <w:drawing>
                <wp:inline distT="0" distB="0" distL="0" distR="0" wp14:anchorId="4371A1AE" wp14:editId="79545ECF">
                  <wp:extent cx="1266093" cy="116058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9765" t="3020" r="13837" b="22264"/>
                          <a:stretch/>
                        </pic:blipFill>
                        <pic:spPr bwMode="auto">
                          <a:xfrm>
                            <a:off x="0" y="0"/>
                            <a:ext cx="1263344" cy="1158065"/>
                          </a:xfrm>
                          <a:prstGeom prst="rect">
                            <a:avLst/>
                          </a:prstGeom>
                          <a:noFill/>
                          <a:ln>
                            <a:noFill/>
                          </a:ln>
                          <a:extLst>
                            <a:ext uri="{53640926-AAD7-44D8-BBD7-CCE9431645EC}">
                              <a14:shadowObscured xmlns:a14="http://schemas.microsoft.com/office/drawing/2010/main"/>
                            </a:ext>
                          </a:extLst>
                        </pic:spPr>
                      </pic:pic>
                    </a:graphicData>
                  </a:graphic>
                </wp:inline>
              </w:drawing>
            </w:r>
            <w:r w:rsidRPr="00FD1559">
              <w:rPr>
                <w:rFonts w:ascii="Times New Roman" w:hAnsi="Times New Roman"/>
                <w:sz w:val="24"/>
                <w:szCs w:val="24"/>
                <w:lang w:val="nb-NO"/>
              </w:rPr>
              <w:t>Pga oppdraget flyttes spillbrettet automatisk til byen det gjelder, Birka.</w:t>
            </w:r>
          </w:p>
        </w:tc>
        <w:tc>
          <w:tcPr>
            <w:tcW w:w="1984" w:type="dxa"/>
            <w:vMerge/>
          </w:tcPr>
          <w:p w:rsidR="00A9556B" w:rsidRPr="00FD1559" w:rsidRDefault="00A9556B" w:rsidP="00535681">
            <w:pPr>
              <w:spacing w:line="360" w:lineRule="auto"/>
              <w:rPr>
                <w:rFonts w:ascii="Times New Roman" w:hAnsi="Times New Roman"/>
                <w:sz w:val="24"/>
                <w:szCs w:val="24"/>
                <w:lang w:val="nb-NO"/>
              </w:rPr>
            </w:pPr>
          </w:p>
        </w:tc>
      </w:tr>
      <w:tr w:rsidR="004E4014" w:rsidRPr="008E2688" w:rsidTr="000F5AEA">
        <w:trPr>
          <w:trHeight w:val="762"/>
        </w:trPr>
        <w:tc>
          <w:tcPr>
            <w:tcW w:w="2235" w:type="dxa"/>
            <w:tcBorders>
              <w:bottom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Jaja.</w:t>
            </w:r>
          </w:p>
        </w:tc>
        <w:tc>
          <w:tcPr>
            <w:tcW w:w="2835" w:type="dxa"/>
            <w:tcBorders>
              <w:bottom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Endre drikker brus og skrur korken resolutt igjen. </w:t>
            </w:r>
            <w:r w:rsidR="00656DB8" w:rsidRPr="00FD1559">
              <w:rPr>
                <w:rFonts w:ascii="Times New Roman" w:hAnsi="Times New Roman"/>
                <w:sz w:val="24"/>
                <w:szCs w:val="24"/>
                <w:lang w:val="nb-NO"/>
              </w:rPr>
              <w:t xml:space="preserve">Tor </w:t>
            </w:r>
            <w:r w:rsidRPr="00FD1559">
              <w:rPr>
                <w:rFonts w:ascii="Times New Roman" w:hAnsi="Times New Roman"/>
                <w:sz w:val="24"/>
                <w:szCs w:val="24"/>
                <w:lang w:val="nb-NO"/>
              </w:rPr>
              <w:t xml:space="preserve"> glir </w:t>
            </w:r>
            <w:r w:rsidR="00753D4D" w:rsidRPr="00FD1559">
              <w:rPr>
                <w:rFonts w:ascii="Times New Roman" w:hAnsi="Times New Roman"/>
                <w:sz w:val="24"/>
                <w:szCs w:val="24"/>
                <w:lang w:val="nb-NO"/>
              </w:rPr>
              <w:t xml:space="preserve">musepeker </w:t>
            </w:r>
            <w:r w:rsidRPr="00FD1559">
              <w:rPr>
                <w:rFonts w:ascii="Times New Roman" w:hAnsi="Times New Roman"/>
                <w:sz w:val="24"/>
                <w:szCs w:val="24"/>
                <w:lang w:val="nb-NO"/>
              </w:rPr>
              <w:t>over byen Birka og energiindikatoren vises.</w:t>
            </w:r>
          </w:p>
        </w:tc>
        <w:tc>
          <w:tcPr>
            <w:tcW w:w="2126" w:type="dxa"/>
            <w:tcBorders>
              <w:bottom w:val="nil"/>
            </w:tcBorders>
          </w:tcPr>
          <w:p w:rsidR="00A9556B" w:rsidRPr="00FD1559" w:rsidRDefault="00A9556B" w:rsidP="00535681">
            <w:pPr>
              <w:spacing w:line="360" w:lineRule="auto"/>
              <w:rPr>
                <w:rFonts w:ascii="Times New Roman" w:hAnsi="Times New Roman"/>
                <w:sz w:val="24"/>
                <w:szCs w:val="24"/>
                <w:lang w:val="nb-NO"/>
              </w:rPr>
            </w:pPr>
          </w:p>
        </w:tc>
        <w:tc>
          <w:tcPr>
            <w:tcW w:w="1984" w:type="dxa"/>
            <w:tcBorders>
              <w:bottom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bryr seg ikke om kommentarene til Tor og Terje</w:t>
            </w:r>
          </w:p>
        </w:tc>
      </w:tr>
      <w:tr w:rsidR="004E4014" w:rsidRPr="008E2688" w:rsidTr="00D1391D">
        <w:trPr>
          <w:trHeight w:val="1335"/>
        </w:trPr>
        <w:tc>
          <w:tcPr>
            <w:tcW w:w="2235" w:type="dxa"/>
            <w:tcBorders>
              <w:top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Se der! Det er det jeg sier, ikke sant? Nå har du to der. Nå er det full strøm liksom. Det er jævlig greit å bygge det med en gang da.</w:t>
            </w:r>
          </w:p>
        </w:tc>
        <w:tc>
          <w:tcPr>
            <w:tcW w:w="2835" w:type="dxa"/>
            <w:tcBorders>
              <w:top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Endre drikker brus, korker flasken og ser på Tor. </w:t>
            </w:r>
            <w:r w:rsidRPr="00FD1559">
              <w:rPr>
                <w:rFonts w:ascii="Times New Roman" w:hAnsi="Times New Roman"/>
                <w:sz w:val="24"/>
                <w:szCs w:val="24"/>
                <w:lang w:val="nb-NO"/>
              </w:rPr>
              <w:br/>
            </w:r>
          </w:p>
        </w:tc>
        <w:tc>
          <w:tcPr>
            <w:tcW w:w="2126" w:type="dxa"/>
            <w:tcBorders>
              <w:top w:val="nil"/>
            </w:tcBorders>
          </w:tcPr>
          <w:p w:rsidR="00A9556B" w:rsidRPr="00FD1559" w:rsidRDefault="00A9556B" w:rsidP="00535681">
            <w:pPr>
              <w:spacing w:line="360" w:lineRule="auto"/>
              <w:rPr>
                <w:rFonts w:ascii="Times New Roman" w:hAnsi="Times New Roman"/>
                <w:sz w:val="24"/>
                <w:szCs w:val="24"/>
                <w:lang w:val="nb-NO"/>
              </w:rPr>
            </w:pPr>
          </w:p>
        </w:tc>
        <w:tc>
          <w:tcPr>
            <w:tcW w:w="1984" w:type="dxa"/>
            <w:tcBorders>
              <w:top w:val="nil"/>
            </w:tcBorders>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Her kommenterer Endre strømtilgangen til byen Birka i lys av de to solkraftkraftverk de har bygd ved denne byen tidligere.</w:t>
            </w:r>
          </w:p>
        </w:tc>
      </w:tr>
      <w:tr w:rsidR="004E4014" w:rsidRPr="00FD1559"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Mmm</w:t>
            </w:r>
          </w:p>
        </w:tc>
        <w:tc>
          <w:tcPr>
            <w:tcW w:w="2835" w:type="dxa"/>
          </w:tcPr>
          <w:p w:rsidR="00A9556B" w:rsidRPr="00FD1559" w:rsidRDefault="00A9556B" w:rsidP="00535681">
            <w:pPr>
              <w:spacing w:line="360" w:lineRule="auto"/>
              <w:rPr>
                <w:rFonts w:ascii="Times New Roman" w:hAnsi="Times New Roman"/>
                <w:sz w:val="24"/>
                <w:szCs w:val="24"/>
                <w:lang w:val="nb-NO"/>
              </w:rPr>
            </w:pPr>
          </w:p>
        </w:tc>
        <w:tc>
          <w:tcPr>
            <w:tcW w:w="2126" w:type="dxa"/>
          </w:tcPr>
          <w:p w:rsidR="00A9556B" w:rsidRPr="00FD1559" w:rsidRDefault="001F163A"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Melding om 3500 nye penger.</w:t>
            </w: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Ja nå fikk vi penger. Du fikk penger. Nå er det bare å bygge.</w:t>
            </w:r>
          </w:p>
        </w:tc>
        <w:tc>
          <w:tcPr>
            <w:tcW w:w="2835" w:type="dxa"/>
          </w:tcPr>
          <w:p w:rsidR="00A9556B" w:rsidRPr="00FD1559" w:rsidRDefault="00656DB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Tor </w:t>
            </w:r>
            <w:r w:rsidR="00A9556B" w:rsidRPr="00FD1559">
              <w:rPr>
                <w:rFonts w:ascii="Times New Roman" w:hAnsi="Times New Roman"/>
                <w:sz w:val="24"/>
                <w:szCs w:val="24"/>
                <w:lang w:val="nb-NO"/>
              </w:rPr>
              <w:t xml:space="preserve">glir </w:t>
            </w:r>
            <w:r w:rsidR="00753D4D" w:rsidRPr="00FD1559">
              <w:rPr>
                <w:rFonts w:ascii="Times New Roman" w:hAnsi="Times New Roman"/>
                <w:sz w:val="24"/>
                <w:szCs w:val="24"/>
                <w:lang w:val="nb-NO"/>
              </w:rPr>
              <w:t xml:space="preserve">musepeker </w:t>
            </w:r>
            <w:r w:rsidR="00A9556B" w:rsidRPr="00FD1559">
              <w:rPr>
                <w:rFonts w:ascii="Times New Roman" w:hAnsi="Times New Roman"/>
                <w:sz w:val="24"/>
                <w:szCs w:val="24"/>
                <w:lang w:val="nb-NO"/>
              </w:rPr>
              <w:t>over byen Wollin, energiindikatoren vises.</w:t>
            </w:r>
            <w:r w:rsidR="00D1391D" w:rsidRPr="00FD1559">
              <w:rPr>
                <w:rFonts w:ascii="Times New Roman" w:hAnsi="Times New Roman"/>
                <w:sz w:val="24"/>
                <w:szCs w:val="24"/>
                <w:lang w:val="nb-NO"/>
              </w:rPr>
              <w:br/>
            </w:r>
            <w:r w:rsidR="00A9556B" w:rsidRPr="00FD1559">
              <w:rPr>
                <w:rFonts w:ascii="Times New Roman" w:hAnsi="Times New Roman"/>
                <w:sz w:val="24"/>
                <w:szCs w:val="24"/>
                <w:lang w:val="nb-NO"/>
              </w:rPr>
              <w:t>Endre drikker brus og er urolig i kroppen.</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rPr>
          <w:trHeight w:val="995"/>
        </w:trPr>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Ja da kan vi jo lage litt vegetasjon her da?</w:t>
            </w:r>
          </w:p>
        </w:tc>
        <w:tc>
          <w:tcPr>
            <w:tcW w:w="28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Henter opp skogplantingsverktøy, </w:t>
            </w:r>
          </w:p>
        </w:tc>
        <w:tc>
          <w:tcPr>
            <w:tcW w:w="2126" w:type="dxa"/>
          </w:tcPr>
          <w:p w:rsidR="00656DB8" w:rsidRPr="00FD1559" w:rsidRDefault="00703D2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Det</w:t>
            </w:r>
            <w:r w:rsidR="001F163A" w:rsidRPr="00FD1559">
              <w:rPr>
                <w:rFonts w:ascii="Times New Roman" w:hAnsi="Times New Roman"/>
                <w:sz w:val="24"/>
                <w:szCs w:val="24"/>
                <w:lang w:val="nb-NO"/>
              </w:rPr>
              <w:t xml:space="preserve"> dukker</w:t>
            </w:r>
            <w:r w:rsidR="00656DB8" w:rsidRPr="00FD1559">
              <w:rPr>
                <w:rFonts w:ascii="Times New Roman" w:hAnsi="Times New Roman"/>
                <w:sz w:val="24"/>
                <w:szCs w:val="24"/>
                <w:lang w:val="nb-NO"/>
              </w:rPr>
              <w:t xml:space="preserve"> opp</w:t>
            </w:r>
            <w:r w:rsidR="001F163A" w:rsidRPr="00FD1559">
              <w:rPr>
                <w:rFonts w:ascii="Times New Roman" w:hAnsi="Times New Roman"/>
                <w:sz w:val="24"/>
                <w:szCs w:val="24"/>
                <w:lang w:val="nb-NO"/>
              </w:rPr>
              <w:t xml:space="preserve"> en periodisk oppsummering</w:t>
            </w:r>
            <w:r w:rsidR="00656DB8" w:rsidRPr="00FD1559">
              <w:rPr>
                <w:rFonts w:ascii="Times New Roman" w:hAnsi="Times New Roman"/>
                <w:sz w:val="24"/>
                <w:szCs w:val="24"/>
                <w:lang w:val="nb-NO"/>
              </w:rPr>
              <w:t xml:space="preserve"> om CO</w:t>
            </w:r>
            <w:r w:rsidR="00656DB8" w:rsidRPr="00FD1559">
              <w:rPr>
                <w:rFonts w:ascii="Times New Roman" w:hAnsi="Times New Roman"/>
                <w:sz w:val="24"/>
                <w:szCs w:val="24"/>
                <w:vertAlign w:val="subscript"/>
                <w:lang w:val="nb-NO"/>
              </w:rPr>
              <w:t>2</w:t>
            </w:r>
            <w:r w:rsidR="00656DB8" w:rsidRPr="00FD1559">
              <w:rPr>
                <w:rFonts w:ascii="Times New Roman" w:hAnsi="Times New Roman"/>
                <w:sz w:val="24"/>
                <w:szCs w:val="24"/>
                <w:lang w:val="nb-NO"/>
              </w:rPr>
              <w:t>-utslipp, lokal forurensing og udekket energibehov.</w:t>
            </w: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Ja, saayy vet du! To og et halvt tusen!</w:t>
            </w:r>
          </w:p>
        </w:tc>
        <w:tc>
          <w:tcPr>
            <w:tcW w:w="28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iCs/>
                <w:sz w:val="24"/>
                <w:szCs w:val="24"/>
                <w:lang w:val="nb-NO"/>
              </w:rPr>
              <w:t>Endre tapper med flaska si og har rykninger i fingrene.</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Endre </w:t>
            </w:r>
            <w:r w:rsidRPr="00FD1559">
              <w:rPr>
                <w:rFonts w:ascii="Times New Roman" w:hAnsi="Times New Roman"/>
                <w:iCs/>
                <w:sz w:val="24"/>
                <w:szCs w:val="24"/>
                <w:lang w:val="nb-NO"/>
              </w:rPr>
              <w:t>og har et oppgiret stemmeleie</w:t>
            </w:r>
            <w:r w:rsidRPr="00FD1559">
              <w:rPr>
                <w:rFonts w:ascii="Times New Roman" w:hAnsi="Times New Roman"/>
                <w:sz w:val="24"/>
                <w:szCs w:val="24"/>
                <w:lang w:val="nb-NO"/>
              </w:rPr>
              <w:t xml:space="preserve"> viser glede over den periodiske oppsummeringen.</w:t>
            </w: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(sier noe jeg ikke oppfatter)</w:t>
            </w:r>
          </w:p>
        </w:tc>
        <w:tc>
          <w:tcPr>
            <w:tcW w:w="2835" w:type="dxa"/>
          </w:tcPr>
          <w:p w:rsidR="00A9556B" w:rsidRPr="00FD1559" w:rsidRDefault="00A9556B" w:rsidP="00535681">
            <w:pPr>
              <w:spacing w:line="360" w:lineRule="auto"/>
              <w:rPr>
                <w:rFonts w:ascii="Times New Roman" w:hAnsi="Times New Roman"/>
                <w:iCs/>
                <w:sz w:val="24"/>
                <w:szCs w:val="24"/>
                <w:lang w:val="nb-NO"/>
              </w:rPr>
            </w:pP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FD1559"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Jøss da, samma faen hvor du tar, samme faen hvor du tar. Bare trykk drit mye, bare rundt om kring, prøv samdrit da din kuk.</w:t>
            </w:r>
          </w:p>
        </w:tc>
        <w:tc>
          <w:tcPr>
            <w:tcW w:w="2835" w:type="dxa"/>
          </w:tcPr>
          <w:p w:rsidR="00A9556B" w:rsidRPr="00FD1559" w:rsidRDefault="00656DB8" w:rsidP="00535681">
            <w:pPr>
              <w:spacing w:line="360" w:lineRule="auto"/>
              <w:rPr>
                <w:rFonts w:ascii="Times New Roman" w:hAnsi="Times New Roman"/>
                <w:sz w:val="24"/>
                <w:szCs w:val="24"/>
                <w:lang w:val="nb-NO"/>
              </w:rPr>
            </w:pPr>
            <w:r w:rsidRPr="00FD1559">
              <w:rPr>
                <w:rFonts w:ascii="Times New Roman" w:hAnsi="Times New Roman"/>
                <w:iCs/>
                <w:sz w:val="24"/>
                <w:szCs w:val="24"/>
                <w:lang w:val="nb-NO"/>
              </w:rPr>
              <w:t xml:space="preserve">Tor </w:t>
            </w:r>
            <w:r w:rsidR="00A9556B" w:rsidRPr="00FD1559">
              <w:rPr>
                <w:rFonts w:ascii="Times New Roman" w:hAnsi="Times New Roman"/>
                <w:iCs/>
                <w:sz w:val="24"/>
                <w:szCs w:val="24"/>
                <w:lang w:val="nb-NO"/>
              </w:rPr>
              <w:t>velger planteverktøy og planter mange grantrær rundt Wollin.</w:t>
            </w:r>
            <w:r w:rsidR="00A9556B" w:rsidRPr="00FD1559">
              <w:rPr>
                <w:rFonts w:ascii="Times New Roman" w:hAnsi="Times New Roman"/>
                <w:iCs/>
                <w:sz w:val="24"/>
                <w:szCs w:val="24"/>
                <w:lang w:val="nb-NO"/>
              </w:rPr>
              <w:br/>
            </w:r>
            <w:r w:rsidR="00753D4D" w:rsidRPr="00FD1559">
              <w:rPr>
                <w:rFonts w:ascii="Times New Roman" w:hAnsi="Times New Roman"/>
                <w:sz w:val="24"/>
                <w:szCs w:val="24"/>
                <w:lang w:val="nb-NO"/>
              </w:rPr>
              <w:t xml:space="preserve">Tor glir musepeker </w:t>
            </w:r>
            <w:r w:rsidR="00A9556B" w:rsidRPr="00FD1559">
              <w:rPr>
                <w:rFonts w:ascii="Times New Roman" w:hAnsi="Times New Roman"/>
                <w:sz w:val="24"/>
                <w:szCs w:val="24"/>
                <w:lang w:val="nb-NO"/>
              </w:rPr>
              <w:t>over byen Wollin, energiindikatoren vises.</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FD1559"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(humrer) Vi gjenplante det som står her.</w:t>
            </w:r>
          </w:p>
        </w:tc>
        <w:tc>
          <w:tcPr>
            <w:tcW w:w="2835" w:type="dxa"/>
          </w:tcPr>
          <w:p w:rsidR="00A9556B" w:rsidRPr="00FD1559" w:rsidRDefault="00753D4D" w:rsidP="00535681">
            <w:pPr>
              <w:spacing w:line="360" w:lineRule="auto"/>
              <w:rPr>
                <w:rFonts w:ascii="Times New Roman" w:hAnsi="Times New Roman"/>
                <w:iCs/>
                <w:sz w:val="24"/>
                <w:szCs w:val="24"/>
                <w:lang w:val="nb-NO"/>
              </w:rPr>
            </w:pPr>
            <w:r w:rsidRPr="00FD1559">
              <w:rPr>
                <w:rFonts w:ascii="Times New Roman" w:hAnsi="Times New Roman"/>
                <w:iCs/>
                <w:sz w:val="24"/>
                <w:szCs w:val="24"/>
                <w:lang w:val="nb-NO"/>
              </w:rPr>
              <w:t>Tor planter</w:t>
            </w:r>
            <w:r w:rsidR="00A9556B" w:rsidRPr="00FD1559">
              <w:rPr>
                <w:rFonts w:ascii="Times New Roman" w:hAnsi="Times New Roman"/>
                <w:iCs/>
                <w:sz w:val="24"/>
                <w:szCs w:val="24"/>
                <w:lang w:val="nb-NO"/>
              </w:rPr>
              <w:t xml:space="preserve"> mye.</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p>
        </w:tc>
      </w:tr>
      <w:tr w:rsidR="004E4014" w:rsidRPr="008E2688" w:rsidTr="00D1391D">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Ja, det kan være lurt.</w:t>
            </w:r>
          </w:p>
        </w:tc>
        <w:tc>
          <w:tcPr>
            <w:tcW w:w="2835" w:type="dxa"/>
          </w:tcPr>
          <w:p w:rsidR="00A9556B" w:rsidRPr="00FD1559" w:rsidRDefault="00753D4D"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Tor glir musepeker </w:t>
            </w:r>
            <w:r w:rsidR="00A9556B" w:rsidRPr="00FD1559">
              <w:rPr>
                <w:rFonts w:ascii="Times New Roman" w:hAnsi="Times New Roman"/>
                <w:sz w:val="24"/>
                <w:szCs w:val="24"/>
                <w:lang w:val="nb-NO"/>
              </w:rPr>
              <w:t>over byen Wollin, energiindikator vises.</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Indikatorene er en liggende søyle som er rød ved kritisk energitilgang, gul ved middels, og grønn ved god energitilgang.</w:t>
            </w:r>
          </w:p>
        </w:tc>
      </w:tr>
      <w:tr w:rsidR="004E4014" w:rsidRPr="008E2688" w:rsidTr="000F5AEA">
        <w:trPr>
          <w:trHeight w:val="956"/>
        </w:trPr>
        <w:tc>
          <w:tcPr>
            <w:tcW w:w="2235"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Sånn det holder, og så bygger du solenergiverk, bygger solkraftverk, eller ee. Det er det beste.</w:t>
            </w:r>
          </w:p>
        </w:tc>
        <w:tc>
          <w:tcPr>
            <w:tcW w:w="2835" w:type="dxa"/>
          </w:tcPr>
          <w:p w:rsidR="00A9556B" w:rsidRPr="00FD1559" w:rsidRDefault="00A9556B" w:rsidP="00535681">
            <w:pPr>
              <w:spacing w:line="360" w:lineRule="auto"/>
              <w:rPr>
                <w:rFonts w:ascii="Times New Roman" w:hAnsi="Times New Roman"/>
                <w:iCs/>
                <w:sz w:val="24"/>
                <w:szCs w:val="24"/>
                <w:lang w:val="nb-NO"/>
              </w:rPr>
            </w:pPr>
            <w:r w:rsidRPr="00FD1559">
              <w:rPr>
                <w:rFonts w:ascii="Times New Roman" w:hAnsi="Times New Roman"/>
                <w:iCs/>
                <w:sz w:val="24"/>
                <w:szCs w:val="24"/>
                <w:lang w:val="nb-NO"/>
              </w:rPr>
              <w:t xml:space="preserve">Endre peker mot byen Wollin. </w:t>
            </w:r>
            <w:r w:rsidR="00753D4D" w:rsidRPr="00FD1559">
              <w:rPr>
                <w:rFonts w:ascii="Times New Roman" w:hAnsi="Times New Roman"/>
                <w:iCs/>
                <w:sz w:val="24"/>
                <w:szCs w:val="24"/>
                <w:lang w:val="nb-NO"/>
              </w:rPr>
              <w:t xml:space="preserve">Tor </w:t>
            </w:r>
            <w:r w:rsidRPr="00FD1559">
              <w:rPr>
                <w:rFonts w:ascii="Times New Roman" w:hAnsi="Times New Roman"/>
                <w:iCs/>
                <w:sz w:val="24"/>
                <w:szCs w:val="24"/>
                <w:lang w:val="nb-NO"/>
              </w:rPr>
              <w:t xml:space="preserve">henter opp kraftverksmenyen, velger solkraftverk og bygger det ved Wollin. </w:t>
            </w:r>
          </w:p>
        </w:tc>
        <w:tc>
          <w:tcPr>
            <w:tcW w:w="2126" w:type="dxa"/>
          </w:tcPr>
          <w:p w:rsidR="00A9556B" w:rsidRPr="00FD1559" w:rsidRDefault="00A9556B" w:rsidP="00535681">
            <w:pPr>
              <w:spacing w:line="360" w:lineRule="auto"/>
              <w:rPr>
                <w:rFonts w:ascii="Times New Roman" w:hAnsi="Times New Roman"/>
                <w:sz w:val="24"/>
                <w:szCs w:val="24"/>
                <w:lang w:val="nb-NO"/>
              </w:rPr>
            </w:pPr>
          </w:p>
        </w:tc>
        <w:tc>
          <w:tcPr>
            <w:tcW w:w="1984" w:type="dxa"/>
          </w:tcPr>
          <w:p w:rsidR="00A9556B" w:rsidRPr="00FD1559" w:rsidRDefault="00A9556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Han sier ingenting om hvorfor solkraftverk er det beste.</w:t>
            </w:r>
          </w:p>
        </w:tc>
      </w:tr>
    </w:tbl>
    <w:p w:rsidR="00C34B0B" w:rsidRPr="00FD1559" w:rsidRDefault="00394B44" w:rsidP="00535681">
      <w:pPr>
        <w:spacing w:line="360" w:lineRule="auto"/>
        <w:rPr>
          <w:rFonts w:ascii="Times New Roman" w:hAnsi="Times New Roman"/>
          <w:sz w:val="24"/>
          <w:szCs w:val="24"/>
          <w:lang w:val="nb-NO"/>
        </w:rPr>
      </w:pPr>
      <w:r>
        <w:rPr>
          <w:rFonts w:ascii="Times New Roman" w:hAnsi="Times New Roman"/>
          <w:sz w:val="24"/>
          <w:szCs w:val="24"/>
          <w:lang w:val="nb-NO"/>
        </w:rPr>
        <w:t>Tabell 2: Te</w:t>
      </w:r>
      <w:r w:rsidR="00C34B0B" w:rsidRPr="00FD1559">
        <w:rPr>
          <w:rFonts w:ascii="Times New Roman" w:hAnsi="Times New Roman"/>
          <w:sz w:val="24"/>
          <w:szCs w:val="24"/>
          <w:lang w:val="nb-NO"/>
        </w:rPr>
        <w:t>kst</w:t>
      </w:r>
      <w:r w:rsidR="00AB5A52" w:rsidRPr="00FD1559">
        <w:rPr>
          <w:rFonts w:ascii="Times New Roman" w:hAnsi="Times New Roman"/>
          <w:sz w:val="24"/>
          <w:szCs w:val="24"/>
          <w:lang w:val="nb-NO"/>
        </w:rPr>
        <w:t>1</w:t>
      </w:r>
      <w:r>
        <w:rPr>
          <w:rFonts w:ascii="Times New Roman" w:hAnsi="Times New Roman"/>
          <w:sz w:val="24"/>
          <w:szCs w:val="24"/>
          <w:lang w:val="nb-NO"/>
        </w:rPr>
        <w:t xml:space="preserve"> - g</w:t>
      </w:r>
      <w:r w:rsidR="001A4406" w:rsidRPr="00FD1559">
        <w:rPr>
          <w:rFonts w:ascii="Times New Roman" w:hAnsi="Times New Roman"/>
          <w:sz w:val="24"/>
          <w:szCs w:val="24"/>
          <w:lang w:val="nb-NO"/>
        </w:rPr>
        <w:t>ruppe1</w:t>
      </w:r>
      <w:r w:rsidR="00C34B0B" w:rsidRPr="00FD1559">
        <w:rPr>
          <w:rFonts w:ascii="Times New Roman" w:hAnsi="Times New Roman"/>
          <w:sz w:val="24"/>
          <w:szCs w:val="24"/>
          <w:lang w:val="nb-NO"/>
        </w:rPr>
        <w:t xml:space="preserve"> spiller </w:t>
      </w:r>
      <w:r w:rsidR="004C109C" w:rsidRPr="00FD1559">
        <w:rPr>
          <w:rFonts w:ascii="Times New Roman" w:hAnsi="Times New Roman"/>
          <w:sz w:val="24"/>
          <w:szCs w:val="24"/>
          <w:lang w:val="nb-NO"/>
        </w:rPr>
        <w:t xml:space="preserve">i </w:t>
      </w:r>
      <w:r>
        <w:rPr>
          <w:rFonts w:ascii="Times New Roman" w:hAnsi="Times New Roman"/>
          <w:sz w:val="24"/>
          <w:szCs w:val="24"/>
          <w:lang w:val="nb-NO"/>
        </w:rPr>
        <w:t>Økt2</w:t>
      </w:r>
    </w:p>
    <w:p w:rsidR="008B5421" w:rsidRPr="00FD1559" w:rsidRDefault="00CF1CB6"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Felt</w:t>
      </w:r>
      <w:r w:rsidRPr="00FD1559">
        <w:rPr>
          <w:rFonts w:ascii="Times New Roman" w:hAnsi="Times New Roman"/>
          <w:sz w:val="24"/>
          <w:szCs w:val="24"/>
          <w:lang w:val="nb-NO"/>
        </w:rPr>
        <w:t xml:space="preserve"> </w:t>
      </w:r>
      <w:r w:rsidR="002314F3" w:rsidRPr="00FD1559">
        <w:rPr>
          <w:rFonts w:ascii="Times New Roman" w:hAnsi="Times New Roman"/>
          <w:sz w:val="24"/>
          <w:szCs w:val="24"/>
          <w:lang w:val="nb-NO"/>
        </w:rPr>
        <w:t>(HVA)</w:t>
      </w:r>
      <w:r w:rsidR="007E715F" w:rsidRPr="00FD1559">
        <w:rPr>
          <w:rFonts w:ascii="Times New Roman" w:hAnsi="Times New Roman"/>
          <w:sz w:val="24"/>
          <w:szCs w:val="24"/>
          <w:lang w:val="nb-NO"/>
        </w:rPr>
        <w:t xml:space="preserve">: </w:t>
      </w:r>
      <w:r w:rsidR="000B553C">
        <w:rPr>
          <w:rFonts w:ascii="Times New Roman" w:hAnsi="Times New Roman"/>
          <w:sz w:val="24"/>
          <w:szCs w:val="24"/>
          <w:lang w:val="nb-NO"/>
        </w:rPr>
        <w:t>H</w:t>
      </w:r>
      <w:r w:rsidR="00A67BF0" w:rsidRPr="00FD1559">
        <w:rPr>
          <w:rFonts w:ascii="Times New Roman" w:hAnsi="Times New Roman"/>
          <w:sz w:val="24"/>
          <w:szCs w:val="24"/>
          <w:lang w:val="nb-NO"/>
        </w:rPr>
        <w:t>er</w:t>
      </w:r>
      <w:r w:rsidR="0009439D" w:rsidRPr="00FD1559">
        <w:rPr>
          <w:rFonts w:ascii="Times New Roman" w:hAnsi="Times New Roman"/>
          <w:sz w:val="24"/>
          <w:szCs w:val="24"/>
          <w:lang w:val="nb-NO"/>
        </w:rPr>
        <w:t xml:space="preserve"> </w:t>
      </w:r>
      <w:r w:rsidR="000B553C">
        <w:rPr>
          <w:rFonts w:ascii="Times New Roman" w:hAnsi="Times New Roman"/>
          <w:sz w:val="24"/>
          <w:szCs w:val="24"/>
          <w:lang w:val="nb-NO"/>
        </w:rPr>
        <w:t>foregår det</w:t>
      </w:r>
      <w:r w:rsidR="002001D1" w:rsidRPr="00FD1559">
        <w:rPr>
          <w:rFonts w:ascii="Times New Roman" w:hAnsi="Times New Roman"/>
          <w:sz w:val="24"/>
          <w:szCs w:val="24"/>
          <w:lang w:val="nb-NO"/>
        </w:rPr>
        <w:t xml:space="preserve"> materielle</w:t>
      </w:r>
      <w:r w:rsidR="002314F3" w:rsidRPr="00FD1559">
        <w:rPr>
          <w:rFonts w:ascii="Times New Roman" w:hAnsi="Times New Roman"/>
          <w:sz w:val="24"/>
          <w:szCs w:val="24"/>
          <w:lang w:val="nb-NO"/>
        </w:rPr>
        <w:t xml:space="preserve"> </w:t>
      </w:r>
      <w:r w:rsidR="00547AD1" w:rsidRPr="00FD1559">
        <w:rPr>
          <w:rFonts w:ascii="Times New Roman" w:hAnsi="Times New Roman"/>
          <w:sz w:val="24"/>
          <w:szCs w:val="24"/>
          <w:lang w:val="nb-NO"/>
        </w:rPr>
        <w:t>handlinger</w:t>
      </w:r>
      <w:r w:rsidR="00D90565" w:rsidRPr="00FD1559">
        <w:rPr>
          <w:rFonts w:ascii="Times New Roman" w:hAnsi="Times New Roman"/>
          <w:sz w:val="24"/>
          <w:szCs w:val="24"/>
          <w:lang w:val="nb-NO"/>
        </w:rPr>
        <w:t xml:space="preserve"> i </w:t>
      </w:r>
      <w:r w:rsidR="001F163A" w:rsidRPr="00FD1559">
        <w:rPr>
          <w:rFonts w:ascii="Times New Roman" w:hAnsi="Times New Roman"/>
          <w:sz w:val="24"/>
          <w:szCs w:val="24"/>
          <w:lang w:val="nb-NO"/>
        </w:rPr>
        <w:t>spill</w:t>
      </w:r>
      <w:r w:rsidR="00D90565" w:rsidRPr="00FD1559">
        <w:rPr>
          <w:rFonts w:ascii="Times New Roman" w:hAnsi="Times New Roman"/>
          <w:sz w:val="24"/>
          <w:szCs w:val="24"/>
          <w:lang w:val="nb-NO"/>
        </w:rPr>
        <w:t>verden</w:t>
      </w:r>
      <w:r w:rsidR="00197469" w:rsidRPr="00FD1559">
        <w:rPr>
          <w:rFonts w:ascii="Times New Roman" w:hAnsi="Times New Roman"/>
          <w:sz w:val="24"/>
          <w:szCs w:val="24"/>
          <w:lang w:val="nb-NO"/>
        </w:rPr>
        <w:t>:</w:t>
      </w:r>
      <w:r w:rsidR="0095677B" w:rsidRPr="00FD1559">
        <w:rPr>
          <w:rFonts w:ascii="Times New Roman" w:hAnsi="Times New Roman"/>
          <w:sz w:val="24"/>
          <w:szCs w:val="24"/>
          <w:lang w:val="nb-NO"/>
        </w:rPr>
        <w:t xml:space="preserve"> </w:t>
      </w:r>
      <w:r w:rsidR="002314F3" w:rsidRPr="00FD1559">
        <w:rPr>
          <w:rFonts w:ascii="Times New Roman" w:hAnsi="Times New Roman"/>
          <w:sz w:val="24"/>
          <w:szCs w:val="24"/>
          <w:lang w:val="nb-NO"/>
        </w:rPr>
        <w:t>bygge energiverk, koble til strømnett, plante og fjerne forurensning.</w:t>
      </w:r>
      <w:r w:rsidR="00197469" w:rsidRPr="00FD1559">
        <w:rPr>
          <w:rFonts w:ascii="Times New Roman" w:hAnsi="Times New Roman"/>
          <w:sz w:val="24"/>
          <w:szCs w:val="24"/>
          <w:lang w:val="nb-NO"/>
        </w:rPr>
        <w:t xml:space="preserve"> </w:t>
      </w:r>
      <w:r w:rsidR="000B553C">
        <w:rPr>
          <w:rFonts w:ascii="Times New Roman" w:hAnsi="Times New Roman"/>
          <w:sz w:val="24"/>
          <w:szCs w:val="24"/>
          <w:lang w:val="nb-NO"/>
        </w:rPr>
        <w:t>Ett ek</w:t>
      </w:r>
      <w:r w:rsidR="00197469" w:rsidRPr="00FD1559">
        <w:rPr>
          <w:rFonts w:ascii="Times New Roman" w:hAnsi="Times New Roman"/>
          <w:sz w:val="24"/>
          <w:szCs w:val="24"/>
          <w:lang w:val="nb-NO"/>
        </w:rPr>
        <w:t xml:space="preserve">sempel </w:t>
      </w:r>
      <w:r w:rsidR="000B553C">
        <w:rPr>
          <w:rFonts w:ascii="Times New Roman" w:hAnsi="Times New Roman"/>
          <w:sz w:val="24"/>
          <w:szCs w:val="24"/>
          <w:lang w:val="nb-NO"/>
        </w:rPr>
        <w:t>på dette er i</w:t>
      </w:r>
      <w:r w:rsidR="00197469" w:rsidRPr="00FD1559">
        <w:rPr>
          <w:rFonts w:ascii="Times New Roman" w:hAnsi="Times New Roman"/>
          <w:sz w:val="24"/>
          <w:szCs w:val="24"/>
          <w:lang w:val="nb-NO"/>
        </w:rPr>
        <w:t xml:space="preserve"> første linje </w:t>
      </w:r>
      <w:r w:rsidR="000B553C">
        <w:rPr>
          <w:rFonts w:ascii="Times New Roman" w:hAnsi="Times New Roman"/>
          <w:sz w:val="24"/>
          <w:szCs w:val="24"/>
          <w:lang w:val="nb-NO"/>
        </w:rPr>
        <w:t>hvor</w:t>
      </w:r>
      <w:r w:rsidR="00197469" w:rsidRPr="00FD1559">
        <w:rPr>
          <w:rFonts w:ascii="Times New Roman" w:hAnsi="Times New Roman"/>
          <w:sz w:val="24"/>
          <w:szCs w:val="24"/>
          <w:lang w:val="nb-NO"/>
        </w:rPr>
        <w:t xml:space="preserve"> Endre </w:t>
      </w:r>
      <w:r w:rsidR="000B553C">
        <w:rPr>
          <w:rFonts w:ascii="Times New Roman" w:hAnsi="Times New Roman"/>
          <w:sz w:val="24"/>
          <w:szCs w:val="24"/>
          <w:lang w:val="nb-NO"/>
        </w:rPr>
        <w:t xml:space="preserve">retter </w:t>
      </w:r>
      <w:r w:rsidR="00197469" w:rsidRPr="00FD1559">
        <w:rPr>
          <w:rFonts w:ascii="Times New Roman" w:hAnsi="Times New Roman"/>
          <w:sz w:val="24"/>
          <w:szCs w:val="24"/>
          <w:lang w:val="nb-NO"/>
        </w:rPr>
        <w:t xml:space="preserve">oppmerksomhet </w:t>
      </w:r>
      <w:r w:rsidR="000B553C">
        <w:rPr>
          <w:rFonts w:ascii="Times New Roman" w:hAnsi="Times New Roman"/>
          <w:sz w:val="24"/>
          <w:szCs w:val="24"/>
          <w:lang w:val="nb-NO"/>
        </w:rPr>
        <w:t>mot</w:t>
      </w:r>
      <w:r w:rsidR="00197469" w:rsidRPr="00FD1559">
        <w:rPr>
          <w:rFonts w:ascii="Times New Roman" w:hAnsi="Times New Roman"/>
          <w:sz w:val="24"/>
          <w:szCs w:val="24"/>
          <w:lang w:val="nb-NO"/>
        </w:rPr>
        <w:t xml:space="preserve"> skjermen og gjennom materielle handlinger i språket (</w:t>
      </w:r>
      <w:r w:rsidR="001423C6" w:rsidRPr="00FD1559">
        <w:rPr>
          <w:rFonts w:ascii="Times New Roman" w:hAnsi="Times New Roman"/>
          <w:sz w:val="24"/>
          <w:szCs w:val="24"/>
          <w:lang w:val="nb-NO"/>
        </w:rPr>
        <w:t>«</w:t>
      </w:r>
      <w:r w:rsidR="00197469" w:rsidRPr="00FD1559">
        <w:rPr>
          <w:rFonts w:ascii="Times New Roman" w:hAnsi="Times New Roman"/>
          <w:sz w:val="24"/>
          <w:szCs w:val="24"/>
          <w:lang w:val="nb-NO"/>
        </w:rPr>
        <w:t>går opp</w:t>
      </w:r>
      <w:r w:rsidR="001423C6" w:rsidRPr="00FD1559">
        <w:rPr>
          <w:rFonts w:ascii="Times New Roman" w:hAnsi="Times New Roman"/>
          <w:sz w:val="24"/>
          <w:szCs w:val="24"/>
          <w:lang w:val="nb-NO"/>
        </w:rPr>
        <w:t>»</w:t>
      </w:r>
      <w:r w:rsidR="00197469" w:rsidRPr="00FD1559">
        <w:rPr>
          <w:rFonts w:ascii="Times New Roman" w:hAnsi="Times New Roman"/>
          <w:sz w:val="24"/>
          <w:szCs w:val="24"/>
          <w:lang w:val="nb-NO"/>
        </w:rPr>
        <w:t xml:space="preserve">, </w:t>
      </w:r>
      <w:r w:rsidR="001423C6" w:rsidRPr="00FD1559">
        <w:rPr>
          <w:rFonts w:ascii="Times New Roman" w:hAnsi="Times New Roman"/>
          <w:sz w:val="24"/>
          <w:szCs w:val="24"/>
          <w:lang w:val="nb-NO"/>
        </w:rPr>
        <w:t>«</w:t>
      </w:r>
      <w:r w:rsidR="00197469" w:rsidRPr="00FD1559">
        <w:rPr>
          <w:rFonts w:ascii="Times New Roman" w:hAnsi="Times New Roman"/>
          <w:sz w:val="24"/>
          <w:szCs w:val="24"/>
          <w:lang w:val="nb-NO"/>
        </w:rPr>
        <w:t>bygge</w:t>
      </w:r>
      <w:r w:rsidR="001423C6" w:rsidRPr="00FD1559">
        <w:rPr>
          <w:rFonts w:ascii="Times New Roman" w:hAnsi="Times New Roman"/>
          <w:sz w:val="24"/>
          <w:szCs w:val="24"/>
          <w:lang w:val="nb-NO"/>
        </w:rPr>
        <w:t>»</w:t>
      </w:r>
      <w:r w:rsidR="00197469" w:rsidRPr="00FD1559">
        <w:rPr>
          <w:rFonts w:ascii="Times New Roman" w:hAnsi="Times New Roman"/>
          <w:sz w:val="24"/>
          <w:szCs w:val="24"/>
          <w:lang w:val="nb-NO"/>
        </w:rPr>
        <w:t xml:space="preserve">) instruerer han Tor. </w:t>
      </w:r>
      <w:r w:rsidR="00574D78" w:rsidRPr="00FD1559">
        <w:rPr>
          <w:rFonts w:ascii="Times New Roman" w:hAnsi="Times New Roman"/>
          <w:sz w:val="24"/>
          <w:szCs w:val="24"/>
          <w:lang w:val="nb-NO"/>
        </w:rPr>
        <w:t>Informasjonsinnhentende handlinger</w:t>
      </w:r>
      <w:r w:rsidR="002001D1" w:rsidRPr="00FD1559">
        <w:rPr>
          <w:rFonts w:ascii="Times New Roman" w:hAnsi="Times New Roman"/>
          <w:sz w:val="24"/>
          <w:szCs w:val="24"/>
          <w:lang w:val="nb-NO"/>
        </w:rPr>
        <w:t xml:space="preserve"> </w:t>
      </w:r>
      <w:r w:rsidR="00A84FA0" w:rsidRPr="00FD1559">
        <w:rPr>
          <w:rFonts w:ascii="Times New Roman" w:hAnsi="Times New Roman"/>
          <w:sz w:val="24"/>
          <w:szCs w:val="24"/>
          <w:lang w:val="nb-NO"/>
        </w:rPr>
        <w:t>av</w:t>
      </w:r>
      <w:r w:rsidR="00574D78" w:rsidRPr="00FD1559">
        <w:rPr>
          <w:rFonts w:ascii="Times New Roman" w:hAnsi="Times New Roman"/>
          <w:sz w:val="24"/>
          <w:szCs w:val="24"/>
          <w:lang w:val="nb-NO"/>
        </w:rPr>
        <w:t xml:space="preserve"> </w:t>
      </w:r>
      <w:r w:rsidR="00A84FA0" w:rsidRPr="00FD1559">
        <w:rPr>
          <w:rFonts w:ascii="Times New Roman" w:hAnsi="Times New Roman"/>
          <w:sz w:val="24"/>
          <w:szCs w:val="24"/>
          <w:lang w:val="nb-NO"/>
        </w:rPr>
        <w:t>type 1</w:t>
      </w:r>
      <w:r w:rsidR="008F3C8A" w:rsidRPr="00FD1559">
        <w:rPr>
          <w:rFonts w:ascii="Times New Roman" w:hAnsi="Times New Roman"/>
          <w:sz w:val="24"/>
          <w:szCs w:val="24"/>
          <w:lang w:val="nb-NO"/>
        </w:rPr>
        <w:t xml:space="preserve"> </w:t>
      </w:r>
      <w:r w:rsidR="00574D78" w:rsidRPr="00FD1559">
        <w:rPr>
          <w:rFonts w:ascii="Times New Roman" w:hAnsi="Times New Roman"/>
          <w:sz w:val="24"/>
          <w:szCs w:val="24"/>
          <w:lang w:val="nb-NO"/>
        </w:rPr>
        <w:t>skjer fire ganger</w:t>
      </w:r>
      <w:r w:rsidR="002001D1" w:rsidRPr="00FD1559">
        <w:rPr>
          <w:rFonts w:ascii="Times New Roman" w:hAnsi="Times New Roman"/>
          <w:sz w:val="24"/>
          <w:szCs w:val="24"/>
          <w:lang w:val="nb-NO"/>
        </w:rPr>
        <w:t xml:space="preserve">, og ingen </w:t>
      </w:r>
      <w:r w:rsidR="00A84FA0" w:rsidRPr="00FD1559">
        <w:rPr>
          <w:rFonts w:ascii="Times New Roman" w:hAnsi="Times New Roman"/>
          <w:sz w:val="24"/>
          <w:szCs w:val="24"/>
          <w:lang w:val="nb-NO"/>
        </w:rPr>
        <w:t>av</w:t>
      </w:r>
      <w:r w:rsidR="002001D1" w:rsidRPr="00FD1559">
        <w:rPr>
          <w:rFonts w:ascii="Times New Roman" w:hAnsi="Times New Roman"/>
          <w:sz w:val="24"/>
          <w:szCs w:val="24"/>
          <w:lang w:val="nb-NO"/>
        </w:rPr>
        <w:t xml:space="preserve"> </w:t>
      </w:r>
      <w:r w:rsidR="00A84FA0" w:rsidRPr="00FD1559">
        <w:rPr>
          <w:rFonts w:ascii="Times New Roman" w:hAnsi="Times New Roman"/>
          <w:sz w:val="24"/>
          <w:szCs w:val="24"/>
          <w:lang w:val="nb-NO"/>
        </w:rPr>
        <w:t xml:space="preserve">type </w:t>
      </w:r>
      <w:r w:rsidR="002001D1" w:rsidRPr="00FD1559">
        <w:rPr>
          <w:rFonts w:ascii="Times New Roman" w:hAnsi="Times New Roman"/>
          <w:sz w:val="24"/>
          <w:szCs w:val="24"/>
          <w:lang w:val="nb-NO"/>
        </w:rPr>
        <w:t>2</w:t>
      </w:r>
      <w:r w:rsidR="00574D78" w:rsidRPr="00FD1559">
        <w:rPr>
          <w:rFonts w:ascii="Times New Roman" w:hAnsi="Times New Roman"/>
          <w:sz w:val="24"/>
          <w:szCs w:val="24"/>
          <w:lang w:val="nb-NO"/>
        </w:rPr>
        <w:t xml:space="preserve">. </w:t>
      </w:r>
      <w:r w:rsidR="0009439D" w:rsidRPr="00FD1559">
        <w:rPr>
          <w:rFonts w:ascii="Times New Roman" w:hAnsi="Times New Roman"/>
          <w:sz w:val="24"/>
          <w:szCs w:val="24"/>
          <w:lang w:val="nb-NO"/>
        </w:rPr>
        <w:t>O</w:t>
      </w:r>
      <w:r w:rsidR="003852E6" w:rsidRPr="00FD1559">
        <w:rPr>
          <w:rFonts w:ascii="Times New Roman" w:hAnsi="Times New Roman"/>
          <w:sz w:val="24"/>
          <w:szCs w:val="24"/>
          <w:lang w:val="nb-NO"/>
        </w:rPr>
        <w:t>mstendighetsledd</w:t>
      </w:r>
      <w:r w:rsidR="0009439D" w:rsidRPr="00FD1559">
        <w:rPr>
          <w:rFonts w:ascii="Times New Roman" w:hAnsi="Times New Roman"/>
          <w:sz w:val="24"/>
          <w:szCs w:val="24"/>
          <w:lang w:val="nb-NO"/>
        </w:rPr>
        <w:t xml:space="preserve"> i setningene virker sammen med </w:t>
      </w:r>
      <w:r w:rsidR="00C5457D" w:rsidRPr="00FD1559">
        <w:rPr>
          <w:rFonts w:ascii="Times New Roman" w:hAnsi="Times New Roman"/>
          <w:sz w:val="24"/>
          <w:szCs w:val="24"/>
          <w:lang w:val="nb-NO"/>
        </w:rPr>
        <w:t xml:space="preserve">elevenes gester </w:t>
      </w:r>
      <w:r w:rsidR="0009439D" w:rsidRPr="00FD1559">
        <w:rPr>
          <w:rFonts w:ascii="Times New Roman" w:hAnsi="Times New Roman"/>
          <w:sz w:val="24"/>
          <w:szCs w:val="24"/>
          <w:lang w:val="nb-NO"/>
        </w:rPr>
        <w:t>til å</w:t>
      </w:r>
      <w:r w:rsidR="00C5457D" w:rsidRPr="00FD1559">
        <w:rPr>
          <w:rFonts w:ascii="Times New Roman" w:hAnsi="Times New Roman"/>
          <w:sz w:val="24"/>
          <w:szCs w:val="24"/>
          <w:lang w:val="nb-NO"/>
        </w:rPr>
        <w:t xml:space="preserve"> </w:t>
      </w:r>
      <w:r w:rsidR="00065BB2" w:rsidRPr="00FD1559">
        <w:rPr>
          <w:rFonts w:ascii="Times New Roman" w:hAnsi="Times New Roman"/>
          <w:sz w:val="24"/>
          <w:szCs w:val="24"/>
          <w:lang w:val="nb-NO"/>
        </w:rPr>
        <w:t xml:space="preserve">forankre elevenes snakk til </w:t>
      </w:r>
      <w:r w:rsidR="00C5457D" w:rsidRPr="00FD1559">
        <w:rPr>
          <w:rFonts w:ascii="Times New Roman" w:hAnsi="Times New Roman"/>
          <w:sz w:val="24"/>
          <w:szCs w:val="24"/>
          <w:lang w:val="nb-NO"/>
        </w:rPr>
        <w:t>sted</w:t>
      </w:r>
      <w:r w:rsidR="00A67BF0" w:rsidRPr="00FD1559">
        <w:rPr>
          <w:rFonts w:ascii="Times New Roman" w:hAnsi="Times New Roman"/>
          <w:sz w:val="24"/>
          <w:szCs w:val="24"/>
          <w:lang w:val="nb-NO"/>
        </w:rPr>
        <w:t>er i spillet</w:t>
      </w:r>
      <w:r w:rsidR="00A84FA0" w:rsidRPr="00FD1559">
        <w:rPr>
          <w:rFonts w:ascii="Times New Roman" w:hAnsi="Times New Roman"/>
          <w:sz w:val="24"/>
          <w:szCs w:val="24"/>
          <w:lang w:val="nb-NO"/>
        </w:rPr>
        <w:t xml:space="preserve"> </w:t>
      </w:r>
      <w:r w:rsidR="00197469" w:rsidRPr="00FD1559">
        <w:rPr>
          <w:rFonts w:ascii="Times New Roman" w:hAnsi="Times New Roman"/>
          <w:sz w:val="24"/>
          <w:szCs w:val="24"/>
          <w:lang w:val="nb-NO"/>
        </w:rPr>
        <w:t>(</w:t>
      </w:r>
      <w:r w:rsidR="001423C6" w:rsidRPr="00FD1559">
        <w:rPr>
          <w:rFonts w:ascii="Times New Roman" w:hAnsi="Times New Roman"/>
          <w:sz w:val="24"/>
          <w:szCs w:val="24"/>
          <w:lang w:val="nb-NO"/>
        </w:rPr>
        <w:t>«</w:t>
      </w:r>
      <w:r w:rsidR="00267C02" w:rsidRPr="00FD1559">
        <w:rPr>
          <w:rFonts w:ascii="Times New Roman" w:hAnsi="Times New Roman"/>
          <w:sz w:val="24"/>
          <w:szCs w:val="24"/>
          <w:lang w:val="nb-NO"/>
        </w:rPr>
        <w:t xml:space="preserve">sette kraftverk </w:t>
      </w:r>
      <w:r w:rsidR="00267C02" w:rsidRPr="00FD1559">
        <w:rPr>
          <w:rFonts w:ascii="Times New Roman" w:hAnsi="Times New Roman"/>
          <w:i/>
          <w:sz w:val="24"/>
          <w:szCs w:val="24"/>
          <w:lang w:val="nb-NO"/>
        </w:rPr>
        <w:t>her</w:t>
      </w:r>
      <w:r w:rsidR="001423C6" w:rsidRPr="00FD1559">
        <w:rPr>
          <w:rFonts w:ascii="Times New Roman" w:hAnsi="Times New Roman"/>
          <w:i/>
          <w:sz w:val="24"/>
          <w:szCs w:val="24"/>
          <w:lang w:val="nb-NO"/>
        </w:rPr>
        <w:t>»</w:t>
      </w:r>
      <w:r w:rsidR="00267C02" w:rsidRPr="00FD1559">
        <w:rPr>
          <w:rFonts w:ascii="Times New Roman" w:hAnsi="Times New Roman"/>
          <w:sz w:val="24"/>
          <w:szCs w:val="24"/>
          <w:lang w:val="nb-NO"/>
        </w:rPr>
        <w:t xml:space="preserve">, </w:t>
      </w:r>
      <w:r w:rsidR="001423C6" w:rsidRPr="00FD1559">
        <w:rPr>
          <w:rFonts w:ascii="Times New Roman" w:hAnsi="Times New Roman"/>
          <w:sz w:val="24"/>
          <w:szCs w:val="24"/>
          <w:lang w:val="nb-NO"/>
        </w:rPr>
        <w:t>«</w:t>
      </w:r>
      <w:r w:rsidR="00267C02" w:rsidRPr="00FD1559">
        <w:rPr>
          <w:rFonts w:ascii="Times New Roman" w:hAnsi="Times New Roman"/>
          <w:sz w:val="24"/>
          <w:szCs w:val="24"/>
          <w:lang w:val="nb-NO"/>
        </w:rPr>
        <w:t xml:space="preserve">nå har den to </w:t>
      </w:r>
      <w:r w:rsidR="00267C02" w:rsidRPr="00FD1559">
        <w:rPr>
          <w:rFonts w:ascii="Times New Roman" w:hAnsi="Times New Roman"/>
          <w:i/>
          <w:sz w:val="24"/>
          <w:szCs w:val="24"/>
          <w:lang w:val="nb-NO"/>
        </w:rPr>
        <w:t>der</w:t>
      </w:r>
      <w:r w:rsidR="001423C6" w:rsidRPr="00FD1559">
        <w:rPr>
          <w:rFonts w:ascii="Times New Roman" w:hAnsi="Times New Roman"/>
          <w:i/>
          <w:sz w:val="24"/>
          <w:szCs w:val="24"/>
          <w:lang w:val="nb-NO"/>
        </w:rPr>
        <w:t>»</w:t>
      </w:r>
      <w:r w:rsidR="00197469" w:rsidRPr="00FD1559">
        <w:rPr>
          <w:rFonts w:ascii="Times New Roman" w:hAnsi="Times New Roman"/>
          <w:sz w:val="24"/>
          <w:szCs w:val="24"/>
          <w:lang w:val="nb-NO"/>
        </w:rPr>
        <w:t>) og tid (</w:t>
      </w:r>
      <w:r w:rsidR="001423C6" w:rsidRPr="00FD1559">
        <w:rPr>
          <w:rFonts w:ascii="Times New Roman" w:hAnsi="Times New Roman"/>
          <w:sz w:val="24"/>
          <w:szCs w:val="24"/>
          <w:lang w:val="nb-NO"/>
        </w:rPr>
        <w:t>«</w:t>
      </w:r>
      <w:r w:rsidR="00655D2F" w:rsidRPr="00FD1559">
        <w:rPr>
          <w:rFonts w:ascii="Times New Roman" w:hAnsi="Times New Roman"/>
          <w:sz w:val="24"/>
          <w:szCs w:val="24"/>
          <w:lang w:val="nb-NO"/>
        </w:rPr>
        <w:t xml:space="preserve">bygge noe mer </w:t>
      </w:r>
      <w:r w:rsidR="00655D2F" w:rsidRPr="00FD1559">
        <w:rPr>
          <w:rFonts w:ascii="Times New Roman" w:hAnsi="Times New Roman"/>
          <w:i/>
          <w:sz w:val="24"/>
          <w:szCs w:val="24"/>
          <w:lang w:val="nb-NO"/>
        </w:rPr>
        <w:t>etterpå</w:t>
      </w:r>
      <w:r w:rsidR="001423C6" w:rsidRPr="00FD1559">
        <w:rPr>
          <w:rFonts w:ascii="Times New Roman" w:hAnsi="Times New Roman"/>
          <w:i/>
          <w:sz w:val="24"/>
          <w:szCs w:val="24"/>
          <w:lang w:val="nb-NO"/>
        </w:rPr>
        <w:t>»</w:t>
      </w:r>
      <w:r w:rsidR="00197469" w:rsidRPr="00FD1559">
        <w:rPr>
          <w:rFonts w:ascii="Times New Roman" w:hAnsi="Times New Roman"/>
          <w:sz w:val="24"/>
          <w:szCs w:val="24"/>
          <w:lang w:val="nb-NO"/>
        </w:rPr>
        <w:t>)</w:t>
      </w:r>
      <w:r w:rsidR="00487FA0" w:rsidRPr="00FD1559">
        <w:rPr>
          <w:rFonts w:ascii="Times New Roman" w:hAnsi="Times New Roman"/>
          <w:sz w:val="24"/>
          <w:szCs w:val="24"/>
          <w:lang w:val="nb-NO"/>
        </w:rPr>
        <w:t xml:space="preserve">, </w:t>
      </w:r>
      <w:r w:rsidR="00197469" w:rsidRPr="00FD1559">
        <w:rPr>
          <w:rFonts w:ascii="Times New Roman" w:hAnsi="Times New Roman"/>
          <w:sz w:val="24"/>
          <w:szCs w:val="24"/>
          <w:lang w:val="nb-NO"/>
        </w:rPr>
        <w:t>og knytter</w:t>
      </w:r>
      <w:r w:rsidR="0076209D" w:rsidRPr="00FD1559">
        <w:rPr>
          <w:rFonts w:ascii="Times New Roman" w:hAnsi="Times New Roman"/>
          <w:sz w:val="24"/>
          <w:szCs w:val="24"/>
          <w:lang w:val="nb-NO"/>
        </w:rPr>
        <w:t xml:space="preserve"> </w:t>
      </w:r>
      <w:r w:rsidR="00C5457D" w:rsidRPr="00FD1559">
        <w:rPr>
          <w:rFonts w:ascii="Times New Roman" w:hAnsi="Times New Roman"/>
          <w:sz w:val="24"/>
          <w:szCs w:val="24"/>
          <w:lang w:val="nb-NO"/>
        </w:rPr>
        <w:t>handlinge</w:t>
      </w:r>
      <w:r w:rsidR="00197469" w:rsidRPr="00FD1559">
        <w:rPr>
          <w:rFonts w:ascii="Times New Roman" w:hAnsi="Times New Roman"/>
          <w:sz w:val="24"/>
          <w:szCs w:val="24"/>
          <w:lang w:val="nb-NO"/>
        </w:rPr>
        <w:t>r</w:t>
      </w:r>
      <w:r w:rsidR="00C5457D" w:rsidRPr="00FD1559">
        <w:rPr>
          <w:rFonts w:ascii="Times New Roman" w:hAnsi="Times New Roman"/>
          <w:sz w:val="24"/>
          <w:szCs w:val="24"/>
          <w:lang w:val="nb-NO"/>
        </w:rPr>
        <w:t xml:space="preserve"> til </w:t>
      </w:r>
      <w:r w:rsidR="0076209D" w:rsidRPr="00FD1559">
        <w:rPr>
          <w:rFonts w:ascii="Times New Roman" w:hAnsi="Times New Roman"/>
          <w:sz w:val="24"/>
          <w:szCs w:val="24"/>
          <w:lang w:val="nb-NO"/>
        </w:rPr>
        <w:t>objekter i spillet (f. eks en by)</w:t>
      </w:r>
      <w:r w:rsidR="000B553C">
        <w:rPr>
          <w:rFonts w:ascii="Times New Roman" w:hAnsi="Times New Roman"/>
          <w:sz w:val="24"/>
          <w:szCs w:val="24"/>
          <w:lang w:val="nb-NO"/>
        </w:rPr>
        <w:t>. Neste setning viser</w:t>
      </w:r>
      <w:r w:rsidR="00C5457D" w:rsidRPr="00FD1559">
        <w:rPr>
          <w:rFonts w:ascii="Times New Roman" w:hAnsi="Times New Roman"/>
          <w:sz w:val="24"/>
          <w:szCs w:val="24"/>
          <w:lang w:val="nb-NO"/>
        </w:rPr>
        <w:t xml:space="preserve"> </w:t>
      </w:r>
      <w:r w:rsidR="00197469" w:rsidRPr="00FD1559">
        <w:rPr>
          <w:rFonts w:ascii="Times New Roman" w:hAnsi="Times New Roman"/>
          <w:sz w:val="24"/>
          <w:szCs w:val="24"/>
          <w:lang w:val="nb-NO"/>
        </w:rPr>
        <w:t>også en materi</w:t>
      </w:r>
      <w:r w:rsidR="001423C6" w:rsidRPr="00FD1559">
        <w:rPr>
          <w:rFonts w:ascii="Times New Roman" w:hAnsi="Times New Roman"/>
          <w:sz w:val="24"/>
          <w:szCs w:val="24"/>
          <w:lang w:val="nb-NO"/>
        </w:rPr>
        <w:t>e</w:t>
      </w:r>
      <w:r w:rsidR="00197469" w:rsidRPr="00FD1559">
        <w:rPr>
          <w:rFonts w:ascii="Times New Roman" w:hAnsi="Times New Roman"/>
          <w:sz w:val="24"/>
          <w:szCs w:val="24"/>
          <w:lang w:val="nb-NO"/>
        </w:rPr>
        <w:t xml:space="preserve">ll handling </w:t>
      </w:r>
      <w:r w:rsidR="00C5457D" w:rsidRPr="00FD1559">
        <w:rPr>
          <w:rFonts w:ascii="Times New Roman" w:hAnsi="Times New Roman"/>
          <w:sz w:val="24"/>
          <w:szCs w:val="24"/>
          <w:lang w:val="nb-NO"/>
        </w:rPr>
        <w:t xml:space="preserve">som legger </w:t>
      </w:r>
      <w:r w:rsidR="00FB1DFE" w:rsidRPr="00FD1559">
        <w:rPr>
          <w:rFonts w:ascii="Times New Roman" w:hAnsi="Times New Roman"/>
          <w:sz w:val="24"/>
          <w:szCs w:val="24"/>
          <w:lang w:val="nb-NO"/>
        </w:rPr>
        <w:t xml:space="preserve">til </w:t>
      </w:r>
      <w:r w:rsidR="002C74E2" w:rsidRPr="00FD1559">
        <w:rPr>
          <w:rFonts w:ascii="Times New Roman" w:hAnsi="Times New Roman"/>
          <w:sz w:val="24"/>
          <w:szCs w:val="24"/>
          <w:lang w:val="nb-NO"/>
        </w:rPr>
        <w:t xml:space="preserve">mening gjennom </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og</w:t>
      </w:r>
      <w:r w:rsidR="001423C6" w:rsidRPr="00FD1559">
        <w:rPr>
          <w:rFonts w:ascii="Times New Roman" w:hAnsi="Times New Roman"/>
          <w:sz w:val="24"/>
          <w:szCs w:val="24"/>
          <w:lang w:val="nb-NO"/>
        </w:rPr>
        <w:t>»</w:t>
      </w:r>
      <w:r w:rsidR="002C74E2" w:rsidRPr="00FD1559">
        <w:rPr>
          <w:rFonts w:ascii="Times New Roman" w:hAnsi="Times New Roman"/>
          <w:sz w:val="24"/>
          <w:szCs w:val="24"/>
          <w:lang w:val="nb-NO"/>
        </w:rPr>
        <w:t xml:space="preserve">, sier at </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 xml:space="preserve">du skal bygge solcellepanel </w:t>
      </w:r>
      <w:r w:rsidR="002C74E2" w:rsidRPr="00FD1559">
        <w:rPr>
          <w:rFonts w:ascii="Times New Roman" w:hAnsi="Times New Roman"/>
          <w:sz w:val="24"/>
          <w:szCs w:val="24"/>
          <w:lang w:val="nb-NO"/>
        </w:rPr>
        <w:t>til ved siden av her</w:t>
      </w:r>
      <w:r w:rsidR="001423C6" w:rsidRPr="00FD1559">
        <w:rPr>
          <w:rFonts w:ascii="Times New Roman" w:hAnsi="Times New Roman"/>
          <w:sz w:val="24"/>
          <w:szCs w:val="24"/>
          <w:lang w:val="nb-NO"/>
        </w:rPr>
        <w:t>»</w:t>
      </w:r>
      <w:r w:rsidR="002C74E2" w:rsidRPr="00FD1559">
        <w:rPr>
          <w:rFonts w:ascii="Times New Roman" w:hAnsi="Times New Roman"/>
          <w:sz w:val="24"/>
          <w:szCs w:val="24"/>
          <w:lang w:val="nb-NO"/>
        </w:rPr>
        <w:t xml:space="preserve">. </w:t>
      </w:r>
      <w:r w:rsidR="001423C6" w:rsidRPr="00FD1559">
        <w:rPr>
          <w:rFonts w:ascii="Times New Roman" w:hAnsi="Times New Roman"/>
          <w:sz w:val="24"/>
          <w:szCs w:val="24"/>
          <w:lang w:val="nb-NO"/>
        </w:rPr>
        <w:t>«</w:t>
      </w:r>
      <w:r w:rsidR="002C74E2" w:rsidRPr="00FD1559">
        <w:rPr>
          <w:rFonts w:ascii="Times New Roman" w:hAnsi="Times New Roman"/>
          <w:sz w:val="24"/>
          <w:szCs w:val="24"/>
          <w:lang w:val="nb-NO"/>
        </w:rPr>
        <w:t>H</w:t>
      </w:r>
      <w:r w:rsidR="00C5457D" w:rsidRPr="00FD1559">
        <w:rPr>
          <w:rFonts w:ascii="Times New Roman" w:hAnsi="Times New Roman"/>
          <w:sz w:val="24"/>
          <w:szCs w:val="24"/>
          <w:lang w:val="nb-NO"/>
        </w:rPr>
        <w:t>er</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 xml:space="preserve">, </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nå</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 xml:space="preserve">, </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ved siden av her</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 xml:space="preserve"> er omstendigheter. Slik blir </w:t>
      </w:r>
      <w:r w:rsidR="002001D1" w:rsidRPr="00FD1559">
        <w:rPr>
          <w:rFonts w:ascii="Times New Roman" w:hAnsi="Times New Roman"/>
          <w:sz w:val="24"/>
          <w:szCs w:val="24"/>
          <w:lang w:val="nb-NO"/>
        </w:rPr>
        <w:t xml:space="preserve">et samspill mellom </w:t>
      </w:r>
      <w:r w:rsidR="00D90565" w:rsidRPr="00FD1559">
        <w:rPr>
          <w:rFonts w:ascii="Times New Roman" w:hAnsi="Times New Roman"/>
          <w:sz w:val="24"/>
          <w:szCs w:val="24"/>
          <w:lang w:val="nb-NO"/>
        </w:rPr>
        <w:t xml:space="preserve">dialogen, </w:t>
      </w:r>
      <w:r w:rsidR="002001D1" w:rsidRPr="00FD1559">
        <w:rPr>
          <w:rFonts w:ascii="Times New Roman" w:hAnsi="Times New Roman"/>
          <w:sz w:val="24"/>
          <w:szCs w:val="24"/>
          <w:lang w:val="nb-NO"/>
        </w:rPr>
        <w:t xml:space="preserve">gester </w:t>
      </w:r>
      <w:r w:rsidR="00FB1DFE" w:rsidRPr="00FD1559">
        <w:rPr>
          <w:rFonts w:ascii="Times New Roman" w:hAnsi="Times New Roman"/>
          <w:sz w:val="24"/>
          <w:szCs w:val="24"/>
          <w:lang w:val="nb-NO"/>
        </w:rPr>
        <w:t xml:space="preserve">og </w:t>
      </w:r>
      <w:r w:rsidR="002001D1" w:rsidRPr="00FD1559">
        <w:rPr>
          <w:rFonts w:ascii="Times New Roman" w:hAnsi="Times New Roman"/>
          <w:sz w:val="24"/>
          <w:szCs w:val="24"/>
          <w:lang w:val="nb-NO"/>
        </w:rPr>
        <w:t xml:space="preserve">museklikk </w:t>
      </w:r>
      <w:r w:rsidR="00C5457D" w:rsidRPr="00FD1559">
        <w:rPr>
          <w:rFonts w:ascii="Times New Roman" w:hAnsi="Times New Roman"/>
          <w:sz w:val="24"/>
          <w:szCs w:val="24"/>
          <w:lang w:val="nb-NO"/>
        </w:rPr>
        <w:t>til hand</w:t>
      </w:r>
      <w:r w:rsidR="00FB1DFE" w:rsidRPr="00FD1559">
        <w:rPr>
          <w:rFonts w:ascii="Times New Roman" w:hAnsi="Times New Roman"/>
          <w:sz w:val="24"/>
          <w:szCs w:val="24"/>
          <w:lang w:val="nb-NO"/>
        </w:rPr>
        <w:t>linger i spillet</w:t>
      </w:r>
      <w:r w:rsidR="00197469" w:rsidRPr="00FD1559">
        <w:rPr>
          <w:rFonts w:ascii="Times New Roman" w:hAnsi="Times New Roman"/>
          <w:sz w:val="24"/>
          <w:szCs w:val="24"/>
          <w:lang w:val="nb-NO"/>
        </w:rPr>
        <w:t xml:space="preserve"> i form av nye visuelle ressurser på skjermen</w:t>
      </w:r>
      <w:r w:rsidR="00C5457D" w:rsidRPr="00FD1559">
        <w:rPr>
          <w:rFonts w:ascii="Times New Roman" w:hAnsi="Times New Roman"/>
          <w:sz w:val="24"/>
          <w:szCs w:val="24"/>
          <w:lang w:val="nb-NO"/>
        </w:rPr>
        <w:t xml:space="preserve">. </w:t>
      </w:r>
      <w:r w:rsidR="002C74E2" w:rsidRPr="00FD1559">
        <w:rPr>
          <w:rFonts w:ascii="Times New Roman" w:hAnsi="Times New Roman"/>
          <w:sz w:val="24"/>
          <w:szCs w:val="24"/>
          <w:lang w:val="nb-NO"/>
        </w:rPr>
        <w:t xml:space="preserve">Elevenes </w:t>
      </w:r>
      <w:r w:rsidR="00C5457D" w:rsidRPr="00FD1559">
        <w:rPr>
          <w:rFonts w:ascii="Times New Roman" w:hAnsi="Times New Roman"/>
          <w:sz w:val="24"/>
          <w:szCs w:val="24"/>
          <w:lang w:val="nb-NO"/>
        </w:rPr>
        <w:t>gest</w:t>
      </w:r>
      <w:r w:rsidR="002C74E2" w:rsidRPr="00FD1559">
        <w:rPr>
          <w:rFonts w:ascii="Times New Roman" w:hAnsi="Times New Roman"/>
          <w:sz w:val="24"/>
          <w:szCs w:val="24"/>
          <w:lang w:val="nb-NO"/>
        </w:rPr>
        <w:t>er</w:t>
      </w:r>
      <w:r w:rsidR="00C5457D" w:rsidRPr="00FD1559">
        <w:rPr>
          <w:rFonts w:ascii="Times New Roman" w:hAnsi="Times New Roman"/>
          <w:sz w:val="24"/>
          <w:szCs w:val="24"/>
          <w:lang w:val="nb-NO"/>
        </w:rPr>
        <w:t xml:space="preserve"> understøtter språklig </w:t>
      </w:r>
      <w:r w:rsidR="004E4014" w:rsidRPr="00FD1559">
        <w:rPr>
          <w:rFonts w:ascii="Times New Roman" w:hAnsi="Times New Roman"/>
          <w:sz w:val="24"/>
          <w:szCs w:val="24"/>
          <w:lang w:val="nb-NO"/>
        </w:rPr>
        <w:t xml:space="preserve">handling </w:t>
      </w:r>
      <w:r w:rsidR="00C5457D" w:rsidRPr="00FD1559">
        <w:rPr>
          <w:rFonts w:ascii="Times New Roman" w:hAnsi="Times New Roman"/>
          <w:sz w:val="24"/>
          <w:szCs w:val="24"/>
          <w:lang w:val="nb-NO"/>
        </w:rPr>
        <w:t>(</w:t>
      </w:r>
      <w:r w:rsidR="001423C6" w:rsidRPr="00FD1559">
        <w:rPr>
          <w:rFonts w:ascii="Times New Roman" w:hAnsi="Times New Roman"/>
          <w:sz w:val="24"/>
          <w:szCs w:val="24"/>
          <w:lang w:val="nb-NO"/>
        </w:rPr>
        <w:t>«</w:t>
      </w:r>
      <w:r w:rsidR="00C5457D" w:rsidRPr="00FD1559">
        <w:rPr>
          <w:rFonts w:ascii="Times New Roman" w:hAnsi="Times New Roman"/>
          <w:sz w:val="24"/>
          <w:szCs w:val="24"/>
          <w:lang w:val="nb-NO"/>
        </w:rPr>
        <w:t>se her sånn</w:t>
      </w:r>
      <w:r w:rsidR="001423C6" w:rsidRPr="00FD1559">
        <w:rPr>
          <w:rFonts w:ascii="Times New Roman" w:hAnsi="Times New Roman"/>
          <w:sz w:val="24"/>
          <w:szCs w:val="24"/>
          <w:lang w:val="nb-NO"/>
        </w:rPr>
        <w:t>»</w:t>
      </w:r>
      <w:r w:rsidR="00FB1DFE" w:rsidRPr="00FD1559">
        <w:rPr>
          <w:rFonts w:ascii="Times New Roman" w:hAnsi="Times New Roman"/>
          <w:sz w:val="24"/>
          <w:szCs w:val="24"/>
          <w:lang w:val="nb-NO"/>
        </w:rPr>
        <w:t>, samtidig som elevene peker</w:t>
      </w:r>
      <w:r w:rsidR="00C5457D" w:rsidRPr="00FD1559">
        <w:rPr>
          <w:rFonts w:ascii="Times New Roman" w:hAnsi="Times New Roman"/>
          <w:sz w:val="24"/>
          <w:szCs w:val="24"/>
          <w:lang w:val="nb-NO"/>
        </w:rPr>
        <w:t xml:space="preserve">). </w:t>
      </w:r>
      <w:r w:rsidR="00D91198" w:rsidRPr="00FD1559">
        <w:rPr>
          <w:rFonts w:ascii="Times New Roman" w:hAnsi="Times New Roman"/>
          <w:sz w:val="24"/>
          <w:szCs w:val="24"/>
          <w:lang w:val="nb-NO"/>
        </w:rPr>
        <w:br/>
      </w:r>
      <w:r w:rsidRPr="00FD1559">
        <w:rPr>
          <w:rFonts w:ascii="Times New Roman" w:hAnsi="Times New Roman"/>
          <w:b/>
          <w:sz w:val="24"/>
          <w:szCs w:val="24"/>
          <w:lang w:val="nb-NO"/>
        </w:rPr>
        <w:t>Relasjon</w:t>
      </w:r>
      <w:r w:rsidRPr="00FD1559">
        <w:rPr>
          <w:rFonts w:ascii="Times New Roman" w:hAnsi="Times New Roman"/>
          <w:sz w:val="24"/>
          <w:szCs w:val="24"/>
          <w:lang w:val="nb-NO"/>
        </w:rPr>
        <w:t xml:space="preserve"> </w:t>
      </w:r>
      <w:r w:rsidR="002314F3" w:rsidRPr="00FD1559">
        <w:rPr>
          <w:rFonts w:ascii="Times New Roman" w:hAnsi="Times New Roman"/>
          <w:sz w:val="24"/>
          <w:szCs w:val="24"/>
          <w:lang w:val="nb-NO"/>
        </w:rPr>
        <w:t>(HVEM):</w:t>
      </w:r>
      <w:r w:rsidR="00FB1DFE" w:rsidRPr="00FD1559">
        <w:rPr>
          <w:rFonts w:ascii="Times New Roman" w:hAnsi="Times New Roman"/>
          <w:sz w:val="24"/>
          <w:szCs w:val="24"/>
          <w:lang w:val="nb-NO"/>
        </w:rPr>
        <w:t xml:space="preserve"> </w:t>
      </w:r>
      <w:r w:rsidR="0076209D" w:rsidRPr="00FD1559">
        <w:rPr>
          <w:rFonts w:ascii="Times New Roman" w:hAnsi="Times New Roman"/>
          <w:sz w:val="24"/>
          <w:szCs w:val="24"/>
          <w:lang w:val="nb-NO"/>
        </w:rPr>
        <w:t xml:space="preserve">Interaksjonen i spillingen foregår hovedsakelig mellom Tor og Endre. Tor styrer tastene, og Endre og Terje bare har påvirkning </w:t>
      </w:r>
      <w:r w:rsidR="000B553C">
        <w:rPr>
          <w:rFonts w:ascii="Times New Roman" w:hAnsi="Times New Roman"/>
          <w:sz w:val="24"/>
          <w:szCs w:val="24"/>
          <w:lang w:val="nb-NO"/>
        </w:rPr>
        <w:t xml:space="preserve">gjennom stemme og kroppsspråk. </w:t>
      </w:r>
      <w:r w:rsidR="0076209D" w:rsidRPr="00FD1559">
        <w:rPr>
          <w:rFonts w:ascii="Times New Roman" w:hAnsi="Times New Roman"/>
          <w:sz w:val="24"/>
          <w:szCs w:val="24"/>
          <w:lang w:val="nb-NO"/>
        </w:rPr>
        <w:t xml:space="preserve">Endre må trå litt hardt til for å få innflytelse over hvordan Tor spiller. Terje </w:t>
      </w:r>
      <w:r w:rsidR="00A67BF0" w:rsidRPr="00FD1559">
        <w:rPr>
          <w:rFonts w:ascii="Times New Roman" w:hAnsi="Times New Roman"/>
          <w:sz w:val="24"/>
          <w:szCs w:val="24"/>
          <w:lang w:val="nb-NO"/>
        </w:rPr>
        <w:t>er passiv</w:t>
      </w:r>
      <w:r w:rsidR="0076209D" w:rsidRPr="00FD1559">
        <w:rPr>
          <w:rFonts w:ascii="Times New Roman" w:hAnsi="Times New Roman"/>
          <w:sz w:val="24"/>
          <w:szCs w:val="24"/>
          <w:lang w:val="nb-NO"/>
        </w:rPr>
        <w:t xml:space="preserve">. </w:t>
      </w:r>
      <w:r w:rsidR="00CB4D5B" w:rsidRPr="00FD1559">
        <w:rPr>
          <w:rFonts w:ascii="Times New Roman" w:hAnsi="Times New Roman"/>
          <w:sz w:val="24"/>
          <w:szCs w:val="24"/>
          <w:lang w:val="nb-NO"/>
        </w:rPr>
        <w:t>Det er m</w:t>
      </w:r>
      <w:r w:rsidR="0076209D" w:rsidRPr="00FD1559">
        <w:rPr>
          <w:rFonts w:ascii="Times New Roman" w:hAnsi="Times New Roman"/>
          <w:sz w:val="24"/>
          <w:szCs w:val="24"/>
          <w:lang w:val="nb-NO"/>
        </w:rPr>
        <w:t xml:space="preserve">ye </w:t>
      </w:r>
      <w:r w:rsidR="0076209D" w:rsidRPr="00FD1559">
        <w:rPr>
          <w:rFonts w:ascii="Times New Roman" w:hAnsi="Times New Roman"/>
          <w:i/>
          <w:sz w:val="24"/>
          <w:szCs w:val="24"/>
          <w:lang w:val="nb-NO"/>
        </w:rPr>
        <w:t>du</w:t>
      </w:r>
      <w:r w:rsidR="0076209D" w:rsidRPr="00FD1559">
        <w:rPr>
          <w:rFonts w:ascii="Times New Roman" w:hAnsi="Times New Roman"/>
          <w:sz w:val="24"/>
          <w:szCs w:val="24"/>
          <w:lang w:val="nb-NO"/>
        </w:rPr>
        <w:t xml:space="preserve"> i spillet</w:t>
      </w:r>
      <w:r w:rsidR="00E26D1F" w:rsidRPr="00FD1559">
        <w:rPr>
          <w:rFonts w:ascii="Times New Roman" w:hAnsi="Times New Roman"/>
          <w:sz w:val="24"/>
          <w:szCs w:val="24"/>
          <w:lang w:val="nb-NO"/>
        </w:rPr>
        <w:t>, mest brukt av Endre for å styre spillet via Tor</w:t>
      </w:r>
      <w:r w:rsidR="0076209D" w:rsidRPr="00FD1559">
        <w:rPr>
          <w:rFonts w:ascii="Times New Roman" w:hAnsi="Times New Roman"/>
          <w:sz w:val="24"/>
          <w:szCs w:val="24"/>
          <w:lang w:val="nb-NO"/>
        </w:rPr>
        <w:t xml:space="preserve">. </w:t>
      </w:r>
      <w:r w:rsidR="00FB1DFE" w:rsidRPr="00FD1559">
        <w:rPr>
          <w:rFonts w:ascii="Times New Roman" w:hAnsi="Times New Roman"/>
          <w:sz w:val="24"/>
          <w:szCs w:val="24"/>
          <w:lang w:val="nb-NO"/>
        </w:rPr>
        <w:t>Modalitete</w:t>
      </w:r>
      <w:r w:rsidR="000B553C">
        <w:rPr>
          <w:rFonts w:ascii="Times New Roman" w:hAnsi="Times New Roman"/>
          <w:sz w:val="24"/>
          <w:szCs w:val="24"/>
          <w:lang w:val="nb-NO"/>
        </w:rPr>
        <w:t>n er preget av sterke uttrykk og f</w:t>
      </w:r>
      <w:r w:rsidR="00FB1DFE" w:rsidRPr="00FD1559">
        <w:rPr>
          <w:rFonts w:ascii="Times New Roman" w:hAnsi="Times New Roman"/>
          <w:sz w:val="24"/>
          <w:szCs w:val="24"/>
          <w:lang w:val="nb-NO"/>
        </w:rPr>
        <w:t>orbehold</w:t>
      </w:r>
      <w:r w:rsidR="000B553C">
        <w:rPr>
          <w:rFonts w:ascii="Times New Roman" w:hAnsi="Times New Roman"/>
          <w:sz w:val="24"/>
          <w:szCs w:val="24"/>
          <w:lang w:val="nb-NO"/>
        </w:rPr>
        <w:t xml:space="preserve"> som er vanlig i muntlig språk og d</w:t>
      </w:r>
      <w:r w:rsidR="00FB1DFE" w:rsidRPr="00FD1559">
        <w:rPr>
          <w:rFonts w:ascii="Times New Roman" w:hAnsi="Times New Roman"/>
          <w:sz w:val="24"/>
          <w:szCs w:val="24"/>
          <w:lang w:val="nb-NO"/>
        </w:rPr>
        <w:t xml:space="preserve">en er knyttet til </w:t>
      </w:r>
      <w:r w:rsidR="00EB6A01" w:rsidRPr="00FD1559">
        <w:rPr>
          <w:rFonts w:ascii="Times New Roman" w:hAnsi="Times New Roman"/>
          <w:sz w:val="24"/>
          <w:szCs w:val="24"/>
          <w:lang w:val="nb-NO"/>
        </w:rPr>
        <w:t xml:space="preserve">grad av nødvendighet i forhold til </w:t>
      </w:r>
      <w:r w:rsidR="00E26D1F" w:rsidRPr="00FD1559">
        <w:rPr>
          <w:rFonts w:ascii="Times New Roman" w:hAnsi="Times New Roman"/>
          <w:sz w:val="24"/>
          <w:szCs w:val="24"/>
          <w:lang w:val="nb-NO"/>
        </w:rPr>
        <w:t>de materielle</w:t>
      </w:r>
      <w:r w:rsidR="008E24AA" w:rsidRPr="00FD1559">
        <w:rPr>
          <w:rFonts w:ascii="Times New Roman" w:hAnsi="Times New Roman"/>
          <w:sz w:val="24"/>
          <w:szCs w:val="24"/>
          <w:lang w:val="nb-NO"/>
        </w:rPr>
        <w:t xml:space="preserve"> </w:t>
      </w:r>
      <w:r w:rsidR="00FB1DFE" w:rsidRPr="00FD1559">
        <w:rPr>
          <w:rFonts w:ascii="Times New Roman" w:hAnsi="Times New Roman"/>
          <w:sz w:val="24"/>
          <w:szCs w:val="24"/>
          <w:lang w:val="nb-NO"/>
        </w:rPr>
        <w:t>handlinge</w:t>
      </w:r>
      <w:r w:rsidR="00E26D1F" w:rsidRPr="00FD1559">
        <w:rPr>
          <w:rFonts w:ascii="Times New Roman" w:hAnsi="Times New Roman"/>
          <w:sz w:val="24"/>
          <w:szCs w:val="24"/>
          <w:lang w:val="nb-NO"/>
        </w:rPr>
        <w:t>ne</w:t>
      </w:r>
      <w:r w:rsidR="00FB1DFE" w:rsidRPr="00FD1559">
        <w:rPr>
          <w:rFonts w:ascii="Times New Roman" w:hAnsi="Times New Roman"/>
          <w:sz w:val="24"/>
          <w:szCs w:val="24"/>
          <w:lang w:val="nb-NO"/>
        </w:rPr>
        <w:t xml:space="preserve"> de gjør,</w:t>
      </w:r>
      <w:r w:rsidR="00EB6A01" w:rsidRPr="00FD1559">
        <w:rPr>
          <w:rFonts w:ascii="Times New Roman" w:hAnsi="Times New Roman"/>
          <w:sz w:val="24"/>
          <w:szCs w:val="24"/>
          <w:lang w:val="nb-NO"/>
        </w:rPr>
        <w:t xml:space="preserve"> («</w:t>
      </w:r>
      <w:r w:rsidR="00EB6A01" w:rsidRPr="00FD1559">
        <w:rPr>
          <w:rFonts w:ascii="Times New Roman" w:hAnsi="Times New Roman"/>
          <w:i/>
          <w:sz w:val="24"/>
          <w:szCs w:val="24"/>
          <w:lang w:val="nb-NO"/>
        </w:rPr>
        <w:t>hvis</w:t>
      </w:r>
      <w:r w:rsidR="00EB6A01" w:rsidRPr="00FD1559">
        <w:rPr>
          <w:rFonts w:ascii="Times New Roman" w:hAnsi="Times New Roman"/>
          <w:sz w:val="24"/>
          <w:szCs w:val="24"/>
          <w:lang w:val="nb-NO"/>
        </w:rPr>
        <w:t xml:space="preserve"> du går opp til denne byen», «vi må bygge </w:t>
      </w:r>
      <w:r w:rsidR="00EB6A01" w:rsidRPr="00FD1559">
        <w:rPr>
          <w:rFonts w:ascii="Times New Roman" w:hAnsi="Times New Roman"/>
          <w:i/>
          <w:sz w:val="24"/>
          <w:szCs w:val="24"/>
          <w:lang w:val="nb-NO"/>
        </w:rPr>
        <w:t>litt</w:t>
      </w:r>
      <w:r w:rsidR="00EB6A01" w:rsidRPr="00FD1559">
        <w:rPr>
          <w:rFonts w:ascii="Times New Roman" w:hAnsi="Times New Roman"/>
          <w:sz w:val="24"/>
          <w:szCs w:val="24"/>
          <w:lang w:val="nb-NO"/>
        </w:rPr>
        <w:t xml:space="preserve"> forskjellig»)</w:t>
      </w:r>
      <w:r w:rsidR="00487FA0" w:rsidRPr="00FD1559">
        <w:rPr>
          <w:rFonts w:ascii="Times New Roman" w:hAnsi="Times New Roman"/>
          <w:sz w:val="24"/>
          <w:szCs w:val="24"/>
          <w:lang w:val="nb-NO"/>
        </w:rPr>
        <w:t>.</w:t>
      </w:r>
      <w:r w:rsidR="00FB1DFE" w:rsidRPr="00FD1559">
        <w:rPr>
          <w:rFonts w:ascii="Times New Roman" w:hAnsi="Times New Roman"/>
          <w:sz w:val="24"/>
          <w:szCs w:val="24"/>
          <w:lang w:val="nb-NO"/>
        </w:rPr>
        <w:t xml:space="preserve"> Dette understreker at deres snakk er fokusert om handl</w:t>
      </w:r>
      <w:r w:rsidR="003852E6" w:rsidRPr="00FD1559">
        <w:rPr>
          <w:rFonts w:ascii="Times New Roman" w:hAnsi="Times New Roman"/>
          <w:sz w:val="24"/>
          <w:szCs w:val="24"/>
          <w:lang w:val="nb-NO"/>
        </w:rPr>
        <w:t>i</w:t>
      </w:r>
      <w:r w:rsidR="00FB1DFE" w:rsidRPr="00FD1559">
        <w:rPr>
          <w:rFonts w:ascii="Times New Roman" w:hAnsi="Times New Roman"/>
          <w:sz w:val="24"/>
          <w:szCs w:val="24"/>
          <w:lang w:val="nb-NO"/>
        </w:rPr>
        <w:t xml:space="preserve">nger. </w:t>
      </w:r>
      <w:r w:rsidR="00EB6A01" w:rsidRPr="00FD1559">
        <w:rPr>
          <w:rFonts w:ascii="Times New Roman" w:hAnsi="Times New Roman"/>
          <w:sz w:val="24"/>
          <w:szCs w:val="24"/>
          <w:lang w:val="nb-NO"/>
        </w:rPr>
        <w:t xml:space="preserve">Men det er også modalitet som er mer affektiv </w:t>
      </w:r>
      <w:r w:rsidR="00C63978" w:rsidRPr="00FD1559">
        <w:rPr>
          <w:rFonts w:ascii="Times New Roman" w:hAnsi="Times New Roman"/>
          <w:sz w:val="24"/>
          <w:szCs w:val="24"/>
          <w:lang w:val="nb-NO"/>
        </w:rPr>
        <w:t>(</w:t>
      </w:r>
      <w:r w:rsidR="00EB6A01" w:rsidRPr="00FD1559">
        <w:rPr>
          <w:rFonts w:ascii="Times New Roman" w:hAnsi="Times New Roman"/>
          <w:sz w:val="24"/>
          <w:szCs w:val="24"/>
          <w:lang w:val="nb-NO"/>
        </w:rPr>
        <w:t xml:space="preserve">«Helvete det er dyrt!», </w:t>
      </w:r>
      <w:r w:rsidR="00A67BF0" w:rsidRPr="00FD1559">
        <w:rPr>
          <w:rFonts w:ascii="Times New Roman" w:hAnsi="Times New Roman"/>
          <w:sz w:val="24"/>
          <w:szCs w:val="24"/>
          <w:lang w:val="nb-NO"/>
        </w:rPr>
        <w:t>«</w:t>
      </w:r>
      <w:r w:rsidR="00EB6A01" w:rsidRPr="00FD1559">
        <w:rPr>
          <w:rFonts w:ascii="Times New Roman" w:hAnsi="Times New Roman"/>
          <w:sz w:val="24"/>
          <w:szCs w:val="24"/>
          <w:lang w:val="nb-NO"/>
        </w:rPr>
        <w:t>funger dritbra</w:t>
      </w:r>
      <w:r w:rsidR="00A67BF0" w:rsidRPr="00FD1559">
        <w:rPr>
          <w:rFonts w:ascii="Times New Roman" w:hAnsi="Times New Roman"/>
          <w:sz w:val="24"/>
          <w:szCs w:val="24"/>
          <w:lang w:val="nb-NO"/>
        </w:rPr>
        <w:t>»</w:t>
      </w:r>
      <w:r w:rsidR="00EB6A01" w:rsidRPr="00FD1559">
        <w:rPr>
          <w:rFonts w:ascii="Times New Roman" w:hAnsi="Times New Roman"/>
          <w:sz w:val="24"/>
          <w:szCs w:val="24"/>
          <w:lang w:val="nb-NO"/>
        </w:rPr>
        <w:t xml:space="preserve">). </w:t>
      </w:r>
      <w:r w:rsidR="00C8609B" w:rsidRPr="00FD1559">
        <w:rPr>
          <w:rFonts w:ascii="Times New Roman" w:hAnsi="Times New Roman"/>
          <w:sz w:val="24"/>
          <w:szCs w:val="24"/>
          <w:lang w:val="nb-NO"/>
        </w:rPr>
        <w:t xml:space="preserve">Gjennom intensiteten i handlingene sine </w:t>
      </w:r>
      <w:r w:rsidR="000B553C">
        <w:rPr>
          <w:rFonts w:ascii="Times New Roman" w:hAnsi="Times New Roman"/>
          <w:sz w:val="24"/>
          <w:szCs w:val="24"/>
          <w:lang w:val="nb-NO"/>
        </w:rPr>
        <w:t>(</w:t>
      </w:r>
      <w:r w:rsidR="00C8609B" w:rsidRPr="00FD1559">
        <w:rPr>
          <w:rFonts w:ascii="Times New Roman" w:hAnsi="Times New Roman"/>
          <w:sz w:val="24"/>
          <w:szCs w:val="24"/>
          <w:lang w:val="nb-NO"/>
        </w:rPr>
        <w:t>iherdig</w:t>
      </w:r>
      <w:r w:rsidR="000B553C">
        <w:rPr>
          <w:rFonts w:ascii="Times New Roman" w:hAnsi="Times New Roman"/>
          <w:sz w:val="24"/>
          <w:szCs w:val="24"/>
          <w:lang w:val="nb-NO"/>
        </w:rPr>
        <w:t xml:space="preserve"> rensing</w:t>
      </w:r>
      <w:r w:rsidR="002001D1" w:rsidRPr="00FD1559">
        <w:rPr>
          <w:rFonts w:ascii="Times New Roman" w:hAnsi="Times New Roman"/>
          <w:sz w:val="24"/>
          <w:szCs w:val="24"/>
          <w:lang w:val="nb-NO"/>
        </w:rPr>
        <w:t>,</w:t>
      </w:r>
      <w:r w:rsidR="00C8609B" w:rsidRPr="00FD1559">
        <w:rPr>
          <w:rFonts w:ascii="Times New Roman" w:hAnsi="Times New Roman"/>
          <w:sz w:val="24"/>
          <w:szCs w:val="24"/>
          <w:lang w:val="nb-NO"/>
        </w:rPr>
        <w:t xml:space="preserve"> </w:t>
      </w:r>
      <w:r w:rsidR="000B553C">
        <w:rPr>
          <w:rFonts w:ascii="Times New Roman" w:hAnsi="Times New Roman"/>
          <w:sz w:val="24"/>
          <w:szCs w:val="24"/>
          <w:lang w:val="nb-NO"/>
        </w:rPr>
        <w:t>t</w:t>
      </w:r>
      <w:r w:rsidR="00C8609B" w:rsidRPr="00FD1559">
        <w:rPr>
          <w:rFonts w:ascii="Times New Roman" w:hAnsi="Times New Roman"/>
          <w:sz w:val="24"/>
          <w:szCs w:val="24"/>
          <w:lang w:val="nb-NO"/>
        </w:rPr>
        <w:t>app</w:t>
      </w:r>
      <w:r w:rsidR="000B553C">
        <w:rPr>
          <w:rFonts w:ascii="Times New Roman" w:hAnsi="Times New Roman"/>
          <w:sz w:val="24"/>
          <w:szCs w:val="24"/>
          <w:lang w:val="nb-NO"/>
        </w:rPr>
        <w:t>ing</w:t>
      </w:r>
      <w:r w:rsidR="00C8609B" w:rsidRPr="00FD1559">
        <w:rPr>
          <w:rFonts w:ascii="Times New Roman" w:hAnsi="Times New Roman"/>
          <w:sz w:val="24"/>
          <w:szCs w:val="24"/>
          <w:lang w:val="nb-NO"/>
        </w:rPr>
        <w:t xml:space="preserve"> på skjermen) viser de </w:t>
      </w:r>
      <w:r w:rsidR="00487FA0" w:rsidRPr="00FD1559">
        <w:rPr>
          <w:rFonts w:ascii="Times New Roman" w:hAnsi="Times New Roman"/>
          <w:sz w:val="24"/>
          <w:szCs w:val="24"/>
          <w:lang w:val="nb-NO"/>
        </w:rPr>
        <w:t>engasjement.</w:t>
      </w:r>
      <w:r w:rsidR="00C8609B" w:rsidRPr="00FD1559">
        <w:rPr>
          <w:rFonts w:ascii="Times New Roman" w:hAnsi="Times New Roman"/>
          <w:sz w:val="24"/>
          <w:szCs w:val="24"/>
          <w:lang w:val="nb-NO"/>
        </w:rPr>
        <w:t xml:space="preserve"> </w:t>
      </w:r>
      <w:r w:rsidR="00D91198" w:rsidRPr="00FD1559">
        <w:rPr>
          <w:rFonts w:ascii="Times New Roman" w:hAnsi="Times New Roman"/>
          <w:sz w:val="24"/>
          <w:szCs w:val="24"/>
          <w:lang w:val="nb-NO"/>
        </w:rPr>
        <w:br/>
      </w:r>
      <w:r w:rsidRPr="00FD1559">
        <w:rPr>
          <w:rFonts w:ascii="Times New Roman" w:hAnsi="Times New Roman"/>
          <w:b/>
          <w:sz w:val="24"/>
          <w:szCs w:val="24"/>
          <w:lang w:val="nb-NO"/>
        </w:rPr>
        <w:t xml:space="preserve">Mediering </w:t>
      </w:r>
      <w:r w:rsidR="002314F3" w:rsidRPr="00FD1559">
        <w:rPr>
          <w:rFonts w:ascii="Times New Roman" w:hAnsi="Times New Roman"/>
          <w:sz w:val="24"/>
          <w:szCs w:val="24"/>
          <w:lang w:val="nb-NO"/>
        </w:rPr>
        <w:t>(H</w:t>
      </w:r>
      <w:r w:rsidR="00655D2F" w:rsidRPr="00FD1559">
        <w:rPr>
          <w:rFonts w:ascii="Times New Roman" w:hAnsi="Times New Roman"/>
          <w:sz w:val="24"/>
          <w:szCs w:val="24"/>
          <w:lang w:val="nb-NO"/>
        </w:rPr>
        <w:t>VORDAN</w:t>
      </w:r>
      <w:r w:rsidR="002314F3" w:rsidRPr="00FD1559">
        <w:rPr>
          <w:rFonts w:ascii="Times New Roman" w:hAnsi="Times New Roman"/>
          <w:sz w:val="24"/>
          <w:szCs w:val="24"/>
          <w:lang w:val="nb-NO"/>
        </w:rPr>
        <w:t>)</w:t>
      </w:r>
      <w:r w:rsidR="00D90565" w:rsidRPr="00FD1559">
        <w:rPr>
          <w:rFonts w:ascii="Times New Roman" w:hAnsi="Times New Roman"/>
          <w:sz w:val="24"/>
          <w:szCs w:val="24"/>
          <w:lang w:val="nb-NO"/>
        </w:rPr>
        <w:t xml:space="preserve">: </w:t>
      </w:r>
      <w:r w:rsidR="008E4984" w:rsidRPr="00FD1559">
        <w:rPr>
          <w:rFonts w:ascii="Times New Roman" w:hAnsi="Times New Roman"/>
          <w:sz w:val="24"/>
          <w:szCs w:val="24"/>
          <w:lang w:val="nb-NO"/>
        </w:rPr>
        <w:t xml:space="preserve">Språket er tett knyttet til situasjon gjennom markører for sted. </w:t>
      </w:r>
      <w:r w:rsidR="00D90565" w:rsidRPr="00FD1559">
        <w:rPr>
          <w:rFonts w:ascii="Times New Roman" w:hAnsi="Times New Roman"/>
          <w:sz w:val="24"/>
          <w:szCs w:val="24"/>
          <w:lang w:val="nb-NO"/>
        </w:rPr>
        <w:t>Tekstreferanse (</w:t>
      </w:r>
      <w:r w:rsidR="00AE12FC" w:rsidRPr="00FD1559">
        <w:rPr>
          <w:rFonts w:ascii="Times New Roman" w:hAnsi="Times New Roman"/>
          <w:sz w:val="24"/>
          <w:szCs w:val="24"/>
          <w:lang w:val="nb-NO"/>
        </w:rPr>
        <w:t>det, den og denne</w:t>
      </w:r>
      <w:r w:rsidR="00D90565" w:rsidRPr="00FD1559">
        <w:rPr>
          <w:rFonts w:ascii="Times New Roman" w:hAnsi="Times New Roman"/>
          <w:sz w:val="24"/>
          <w:szCs w:val="24"/>
          <w:lang w:val="nb-NO"/>
        </w:rPr>
        <w:t>)</w:t>
      </w:r>
      <w:r w:rsidR="00AE12FC" w:rsidRPr="00FD1559">
        <w:rPr>
          <w:rFonts w:ascii="Times New Roman" w:hAnsi="Times New Roman"/>
          <w:sz w:val="24"/>
          <w:szCs w:val="24"/>
          <w:lang w:val="nb-NO"/>
        </w:rPr>
        <w:t xml:space="preserve"> </w:t>
      </w:r>
      <w:r w:rsidR="00D90565" w:rsidRPr="00FD1559">
        <w:rPr>
          <w:rFonts w:ascii="Times New Roman" w:hAnsi="Times New Roman"/>
          <w:sz w:val="24"/>
          <w:szCs w:val="24"/>
          <w:lang w:val="nb-NO"/>
        </w:rPr>
        <w:t xml:space="preserve">sammen med omstendighetsleddene (her, der, etterpå) </w:t>
      </w:r>
      <w:r w:rsidR="00AE12FC" w:rsidRPr="00FD1559">
        <w:rPr>
          <w:rFonts w:ascii="Times New Roman" w:hAnsi="Times New Roman"/>
          <w:sz w:val="24"/>
          <w:szCs w:val="24"/>
          <w:lang w:val="nb-NO"/>
        </w:rPr>
        <w:t xml:space="preserve">bidrar til å knytte snakk og hendelser/handlinger i spillet sammen. </w:t>
      </w:r>
      <w:r w:rsidR="00FB1DFE" w:rsidRPr="00FD1559">
        <w:rPr>
          <w:rFonts w:ascii="Times New Roman" w:hAnsi="Times New Roman"/>
          <w:sz w:val="24"/>
          <w:szCs w:val="24"/>
          <w:lang w:val="nb-NO"/>
        </w:rPr>
        <w:t xml:space="preserve">Kontinuiteten i spillets ressurser og dets respons på elevenes valg binder sammen samtalen over tid. </w:t>
      </w:r>
      <w:r w:rsidR="000A6C27" w:rsidRPr="00FD1559">
        <w:rPr>
          <w:rFonts w:ascii="Times New Roman" w:hAnsi="Times New Roman"/>
          <w:sz w:val="24"/>
          <w:szCs w:val="24"/>
          <w:lang w:val="nb-NO"/>
        </w:rPr>
        <w:t>Elevenes</w:t>
      </w:r>
      <w:r w:rsidR="00FB1DFE" w:rsidRPr="00FD1559">
        <w:rPr>
          <w:rFonts w:ascii="Times New Roman" w:hAnsi="Times New Roman"/>
          <w:sz w:val="24"/>
          <w:szCs w:val="24"/>
          <w:lang w:val="nb-NO"/>
        </w:rPr>
        <w:t xml:space="preserve"> ensartede</w:t>
      </w:r>
      <w:r w:rsidR="000A6C27" w:rsidRPr="00FD1559">
        <w:rPr>
          <w:rFonts w:ascii="Times New Roman" w:hAnsi="Times New Roman"/>
          <w:sz w:val="24"/>
          <w:szCs w:val="24"/>
          <w:lang w:val="nb-NO"/>
        </w:rPr>
        <w:t xml:space="preserve"> </w:t>
      </w:r>
      <w:r w:rsidR="00E26D1F" w:rsidRPr="00FD1559">
        <w:rPr>
          <w:rFonts w:ascii="Times New Roman" w:hAnsi="Times New Roman"/>
          <w:sz w:val="24"/>
          <w:szCs w:val="24"/>
          <w:lang w:val="nb-NO"/>
        </w:rPr>
        <w:t xml:space="preserve">handlinger </w:t>
      </w:r>
      <w:r w:rsidR="00FB1DFE" w:rsidRPr="00FD1559">
        <w:rPr>
          <w:rFonts w:ascii="Times New Roman" w:hAnsi="Times New Roman"/>
          <w:sz w:val="24"/>
          <w:szCs w:val="24"/>
          <w:lang w:val="nb-NO"/>
        </w:rPr>
        <w:t>(bygge og fjerne forurensning) bidrar til sammenheng</w:t>
      </w:r>
      <w:r w:rsidR="000A6C27" w:rsidRPr="00FD1559">
        <w:rPr>
          <w:rFonts w:ascii="Times New Roman" w:hAnsi="Times New Roman"/>
          <w:sz w:val="24"/>
          <w:szCs w:val="24"/>
          <w:lang w:val="nb-NO"/>
        </w:rPr>
        <w:t xml:space="preserve"> i teksten</w:t>
      </w:r>
      <w:r w:rsidR="00FB1DFE" w:rsidRPr="00FD1559">
        <w:rPr>
          <w:rFonts w:ascii="Times New Roman" w:hAnsi="Times New Roman"/>
          <w:sz w:val="24"/>
          <w:szCs w:val="24"/>
          <w:lang w:val="nb-NO"/>
        </w:rPr>
        <w:t>. Det er noen få eksplisitte setningskoplinger knyttet til konsekvenser i spillet</w:t>
      </w:r>
      <w:r w:rsidR="00492A73" w:rsidRPr="00FD1559">
        <w:rPr>
          <w:rFonts w:ascii="Times New Roman" w:hAnsi="Times New Roman"/>
          <w:sz w:val="24"/>
          <w:szCs w:val="24"/>
          <w:lang w:val="nb-NO"/>
        </w:rPr>
        <w:t xml:space="preserve">, </w:t>
      </w:r>
      <w:r w:rsidRPr="00FD1559">
        <w:rPr>
          <w:rFonts w:ascii="Times New Roman" w:hAnsi="Times New Roman"/>
          <w:sz w:val="24"/>
          <w:szCs w:val="24"/>
          <w:lang w:val="nb-NO"/>
        </w:rPr>
        <w:t>«</w:t>
      </w:r>
      <w:r w:rsidR="00492A73" w:rsidRPr="00FD1559">
        <w:rPr>
          <w:rFonts w:ascii="Times New Roman" w:hAnsi="Times New Roman"/>
          <w:sz w:val="24"/>
          <w:szCs w:val="24"/>
          <w:lang w:val="nb-NO"/>
        </w:rPr>
        <w:t>solcellepanel</w:t>
      </w:r>
      <w:r w:rsidRPr="00FD1559">
        <w:rPr>
          <w:rFonts w:ascii="Times New Roman" w:hAnsi="Times New Roman"/>
          <w:sz w:val="24"/>
          <w:szCs w:val="24"/>
          <w:lang w:val="nb-NO"/>
        </w:rPr>
        <w:t>»</w:t>
      </w:r>
      <w:r w:rsidR="00492A73" w:rsidRPr="00FD1559">
        <w:rPr>
          <w:rFonts w:ascii="Times New Roman" w:hAnsi="Times New Roman"/>
          <w:sz w:val="24"/>
          <w:szCs w:val="24"/>
          <w:lang w:val="nb-NO"/>
        </w:rPr>
        <w:t xml:space="preserve"> i første rad, og </w:t>
      </w:r>
      <w:r w:rsidRPr="00FD1559">
        <w:rPr>
          <w:rFonts w:ascii="Times New Roman" w:hAnsi="Times New Roman"/>
          <w:sz w:val="24"/>
          <w:szCs w:val="24"/>
          <w:lang w:val="nb-NO"/>
        </w:rPr>
        <w:t>«</w:t>
      </w:r>
      <w:r w:rsidR="00492A73" w:rsidRPr="00FD1559">
        <w:rPr>
          <w:rFonts w:ascii="Times New Roman" w:hAnsi="Times New Roman"/>
          <w:sz w:val="24"/>
          <w:szCs w:val="24"/>
          <w:lang w:val="nb-NO"/>
        </w:rPr>
        <w:t>Nå har du to der. Nå er det full strøm liksom. Det er jævlig greit å bygge det med en gang da</w:t>
      </w:r>
      <w:r w:rsidRPr="00FD1559">
        <w:rPr>
          <w:rFonts w:ascii="Times New Roman" w:hAnsi="Times New Roman"/>
          <w:sz w:val="24"/>
          <w:szCs w:val="24"/>
          <w:lang w:val="nb-NO"/>
        </w:rPr>
        <w:t>»</w:t>
      </w:r>
      <w:r w:rsidR="00492A73" w:rsidRPr="00FD1559">
        <w:rPr>
          <w:rFonts w:ascii="Times New Roman" w:hAnsi="Times New Roman"/>
          <w:i/>
          <w:sz w:val="24"/>
          <w:szCs w:val="24"/>
          <w:lang w:val="nb-NO"/>
        </w:rPr>
        <w:t>,</w:t>
      </w:r>
      <w:r w:rsidR="00492A73" w:rsidRPr="00FD1559">
        <w:rPr>
          <w:rFonts w:ascii="Times New Roman" w:hAnsi="Times New Roman"/>
          <w:sz w:val="24"/>
          <w:szCs w:val="24"/>
          <w:lang w:val="nb-NO"/>
        </w:rPr>
        <w:t xml:space="preserve"> lenger ned</w:t>
      </w:r>
      <w:r w:rsidR="00FB1DFE" w:rsidRPr="00FD1559">
        <w:rPr>
          <w:rFonts w:ascii="Times New Roman" w:hAnsi="Times New Roman"/>
          <w:sz w:val="24"/>
          <w:szCs w:val="24"/>
          <w:lang w:val="nb-NO"/>
        </w:rPr>
        <w:t xml:space="preserve">. </w:t>
      </w:r>
      <w:r w:rsidR="002314F3" w:rsidRPr="00FD1559">
        <w:rPr>
          <w:rFonts w:ascii="Times New Roman" w:hAnsi="Times New Roman"/>
          <w:sz w:val="24"/>
          <w:szCs w:val="24"/>
          <w:lang w:val="nb-NO"/>
        </w:rPr>
        <w:t xml:space="preserve">Språket er uselvstendig i forhold til handlinger, </w:t>
      </w:r>
      <w:r w:rsidR="007321CF" w:rsidRPr="00FD1559">
        <w:rPr>
          <w:rFonts w:ascii="Times New Roman" w:hAnsi="Times New Roman"/>
          <w:sz w:val="24"/>
          <w:szCs w:val="24"/>
          <w:lang w:val="nb-NO"/>
        </w:rPr>
        <w:t>men</w:t>
      </w:r>
      <w:r w:rsidR="00EB6A01" w:rsidRPr="00FD1559">
        <w:rPr>
          <w:rFonts w:ascii="Times New Roman" w:hAnsi="Times New Roman"/>
          <w:sz w:val="24"/>
          <w:szCs w:val="24"/>
          <w:lang w:val="nb-NO"/>
        </w:rPr>
        <w:t xml:space="preserve"> </w:t>
      </w:r>
      <w:r w:rsidR="002314F3" w:rsidRPr="00FD1559">
        <w:rPr>
          <w:rFonts w:ascii="Times New Roman" w:hAnsi="Times New Roman"/>
          <w:sz w:val="24"/>
          <w:szCs w:val="24"/>
          <w:lang w:val="nb-NO"/>
        </w:rPr>
        <w:t xml:space="preserve">det de snakker om er </w:t>
      </w:r>
      <w:r w:rsidR="00036B39" w:rsidRPr="00FD1559">
        <w:rPr>
          <w:rFonts w:ascii="Times New Roman" w:hAnsi="Times New Roman"/>
          <w:sz w:val="24"/>
          <w:szCs w:val="24"/>
          <w:lang w:val="nb-NO"/>
        </w:rPr>
        <w:t>virkelig</w:t>
      </w:r>
      <w:r w:rsidR="002314F3" w:rsidRPr="00FD1559">
        <w:rPr>
          <w:rFonts w:ascii="Times New Roman" w:hAnsi="Times New Roman"/>
          <w:sz w:val="24"/>
          <w:szCs w:val="24"/>
          <w:lang w:val="nb-NO"/>
        </w:rPr>
        <w:t xml:space="preserve"> for dem. De snakker og peker samtidig, </w:t>
      </w:r>
      <w:r w:rsidRPr="00FD1559">
        <w:rPr>
          <w:rFonts w:ascii="Times New Roman" w:hAnsi="Times New Roman"/>
          <w:sz w:val="24"/>
          <w:szCs w:val="24"/>
          <w:lang w:val="nb-NO"/>
        </w:rPr>
        <w:t>«</w:t>
      </w:r>
      <w:r w:rsidR="002314F3" w:rsidRPr="00FD1559">
        <w:rPr>
          <w:rFonts w:ascii="Times New Roman" w:hAnsi="Times New Roman"/>
          <w:sz w:val="24"/>
          <w:szCs w:val="24"/>
          <w:lang w:val="nb-NO"/>
        </w:rPr>
        <w:t>den og så, der ja, sånn</w:t>
      </w:r>
      <w:r w:rsidRPr="00FD1559">
        <w:rPr>
          <w:rFonts w:ascii="Times New Roman" w:hAnsi="Times New Roman"/>
          <w:sz w:val="24"/>
          <w:szCs w:val="24"/>
          <w:lang w:val="nb-NO"/>
        </w:rPr>
        <w:t>»,</w:t>
      </w:r>
      <w:r w:rsidR="002314F3" w:rsidRPr="00FD1559">
        <w:rPr>
          <w:rFonts w:ascii="Times New Roman" w:hAnsi="Times New Roman"/>
          <w:sz w:val="24"/>
          <w:szCs w:val="24"/>
          <w:lang w:val="nb-NO"/>
        </w:rPr>
        <w:t xml:space="preserve"> mens de klikker på </w:t>
      </w:r>
      <w:r w:rsidR="00BE6E52">
        <w:rPr>
          <w:rFonts w:ascii="Times New Roman" w:hAnsi="Times New Roman"/>
          <w:sz w:val="24"/>
          <w:szCs w:val="24"/>
          <w:lang w:val="nb-NO"/>
        </w:rPr>
        <w:t>objekter</w:t>
      </w:r>
      <w:r w:rsidR="002314F3" w:rsidRPr="00FD1559">
        <w:rPr>
          <w:rFonts w:ascii="Times New Roman" w:hAnsi="Times New Roman"/>
          <w:sz w:val="24"/>
          <w:szCs w:val="24"/>
          <w:lang w:val="nb-NO"/>
        </w:rPr>
        <w:t xml:space="preserve"> </w:t>
      </w:r>
      <w:r w:rsidR="00BE6E52">
        <w:rPr>
          <w:rFonts w:ascii="Times New Roman" w:hAnsi="Times New Roman"/>
          <w:sz w:val="24"/>
          <w:szCs w:val="24"/>
          <w:lang w:val="nb-NO"/>
        </w:rPr>
        <w:t>i spillet</w:t>
      </w:r>
      <w:r w:rsidR="002314F3" w:rsidRPr="00FD1559">
        <w:rPr>
          <w:rFonts w:ascii="Times New Roman" w:hAnsi="Times New Roman"/>
          <w:sz w:val="24"/>
          <w:szCs w:val="24"/>
          <w:lang w:val="nb-NO"/>
        </w:rPr>
        <w:t xml:space="preserve">. Språket er muntlig og </w:t>
      </w:r>
      <w:r w:rsidR="008F1745" w:rsidRPr="00FD1559">
        <w:rPr>
          <w:rFonts w:ascii="Times New Roman" w:hAnsi="Times New Roman"/>
          <w:sz w:val="24"/>
          <w:szCs w:val="24"/>
          <w:lang w:val="nb-NO"/>
        </w:rPr>
        <w:t>preget av kraftuttrykk</w:t>
      </w:r>
      <w:r w:rsidR="006C2ED2" w:rsidRPr="00FD1559">
        <w:rPr>
          <w:rFonts w:ascii="Times New Roman" w:hAnsi="Times New Roman"/>
          <w:sz w:val="24"/>
          <w:szCs w:val="24"/>
          <w:lang w:val="nb-NO"/>
        </w:rPr>
        <w:t>, og det</w:t>
      </w:r>
      <w:r w:rsidR="008F1745" w:rsidRPr="00FD1559">
        <w:rPr>
          <w:rFonts w:ascii="Times New Roman" w:hAnsi="Times New Roman"/>
          <w:sz w:val="24"/>
          <w:szCs w:val="24"/>
          <w:lang w:val="nb-NO"/>
        </w:rPr>
        <w:t xml:space="preserve"> </w:t>
      </w:r>
      <w:r w:rsidR="002314F3" w:rsidRPr="00FD1559">
        <w:rPr>
          <w:rFonts w:ascii="Times New Roman" w:hAnsi="Times New Roman"/>
          <w:sz w:val="24"/>
          <w:szCs w:val="24"/>
          <w:lang w:val="nb-NO"/>
        </w:rPr>
        <w:t xml:space="preserve">følger flyten i spillingen. </w:t>
      </w:r>
    </w:p>
    <w:p w:rsidR="007321CF" w:rsidRPr="00FD1559" w:rsidRDefault="007321C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I </w:t>
      </w:r>
      <w:r w:rsidR="00BE6E52">
        <w:rPr>
          <w:rFonts w:ascii="Times New Roman" w:hAnsi="Times New Roman"/>
          <w:sz w:val="24"/>
          <w:szCs w:val="24"/>
          <w:lang w:val="nb-NO"/>
        </w:rPr>
        <w:t xml:space="preserve">refleksjonsoppgavene i </w:t>
      </w:r>
      <w:r w:rsidRPr="00FD1559">
        <w:rPr>
          <w:rFonts w:ascii="Times New Roman" w:hAnsi="Times New Roman"/>
          <w:sz w:val="24"/>
          <w:szCs w:val="24"/>
          <w:lang w:val="nb-NO"/>
        </w:rPr>
        <w:t xml:space="preserve">wikien (tekst2) blir elevene deltakere i mer tradisjonell naturfaglig diskurs med beskrivende tekster. De uttrykker eksplisitt sine synspunkter om de ulike kraftverkene, noe de ikke gjør under spilling, «kullkraftverk gir myyyyyyyye strøm, men de er noen CO2 svin og trenger oppgraderinger for å bli bedre på CO2 utslipp». De er kritiske til om innholdet i spillet stemmer med den virkelige verden, «vi har lært at vindkraft anlegg er ganske unødvendige, dette er noe som kan være noe anderledes i den virkelige verden […] det jeg tror er at forskjellen er ganske stor». Teksten er personlig hvor elevene markerer litt upresise, men nyanserte faglige synspunkter. </w:t>
      </w:r>
    </w:p>
    <w:p w:rsidR="00B24BD4" w:rsidRPr="00FD1559" w:rsidRDefault="00C8609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I </w:t>
      </w:r>
      <w:r w:rsidR="004C109C" w:rsidRPr="00FD1559">
        <w:rPr>
          <w:rFonts w:ascii="Times New Roman" w:hAnsi="Times New Roman"/>
          <w:sz w:val="24"/>
          <w:szCs w:val="24"/>
          <w:lang w:val="nb-NO"/>
        </w:rPr>
        <w:t>andre spillrunde</w:t>
      </w:r>
      <w:r w:rsidRPr="00FD1559">
        <w:rPr>
          <w:rFonts w:ascii="Times New Roman" w:hAnsi="Times New Roman"/>
          <w:sz w:val="24"/>
          <w:szCs w:val="24"/>
          <w:lang w:val="nb-NO"/>
        </w:rPr>
        <w:t xml:space="preserve"> vis</w:t>
      </w:r>
      <w:r w:rsidR="00AB0543" w:rsidRPr="00FD1559">
        <w:rPr>
          <w:rFonts w:ascii="Times New Roman" w:hAnsi="Times New Roman"/>
          <w:sz w:val="24"/>
          <w:szCs w:val="24"/>
          <w:lang w:val="nb-NO"/>
        </w:rPr>
        <w:t>t</w:t>
      </w:r>
      <w:r w:rsidRPr="00FD1559">
        <w:rPr>
          <w:rFonts w:ascii="Times New Roman" w:hAnsi="Times New Roman"/>
          <w:sz w:val="24"/>
          <w:szCs w:val="24"/>
          <w:lang w:val="nb-NO"/>
        </w:rPr>
        <w:t xml:space="preserve">e </w:t>
      </w:r>
      <w:r w:rsidR="001A4406" w:rsidRPr="00FD1559">
        <w:rPr>
          <w:rFonts w:ascii="Times New Roman" w:hAnsi="Times New Roman"/>
          <w:sz w:val="24"/>
          <w:szCs w:val="24"/>
          <w:lang w:val="nb-NO"/>
        </w:rPr>
        <w:t>Gruppe1</w:t>
      </w:r>
      <w:r w:rsidRPr="00FD1559">
        <w:rPr>
          <w:rFonts w:ascii="Times New Roman" w:hAnsi="Times New Roman"/>
          <w:sz w:val="24"/>
          <w:szCs w:val="24"/>
          <w:lang w:val="nb-NO"/>
        </w:rPr>
        <w:t xml:space="preserve"> en </w:t>
      </w:r>
      <w:r w:rsidR="00EB6A01" w:rsidRPr="00FD1559">
        <w:rPr>
          <w:rFonts w:ascii="Times New Roman" w:hAnsi="Times New Roman"/>
          <w:sz w:val="24"/>
          <w:szCs w:val="24"/>
          <w:lang w:val="nb-NO"/>
        </w:rPr>
        <w:t xml:space="preserve">noe </w:t>
      </w:r>
      <w:r w:rsidR="00FD6AB7" w:rsidRPr="00FD1559">
        <w:rPr>
          <w:rFonts w:ascii="Times New Roman" w:hAnsi="Times New Roman"/>
          <w:sz w:val="24"/>
          <w:szCs w:val="24"/>
          <w:lang w:val="nb-NO"/>
        </w:rPr>
        <w:t>endret</w:t>
      </w:r>
      <w:r w:rsidRPr="00FD1559">
        <w:rPr>
          <w:rFonts w:ascii="Times New Roman" w:hAnsi="Times New Roman"/>
          <w:sz w:val="24"/>
          <w:szCs w:val="24"/>
          <w:lang w:val="nb-NO"/>
        </w:rPr>
        <w:t xml:space="preserve"> i spillemåte. </w:t>
      </w:r>
      <w:r w:rsidR="002001D1" w:rsidRPr="00FD1559">
        <w:rPr>
          <w:rFonts w:ascii="Times New Roman" w:hAnsi="Times New Roman"/>
          <w:sz w:val="24"/>
          <w:szCs w:val="24"/>
          <w:lang w:val="nb-NO"/>
        </w:rPr>
        <w:t>Entusiasmen som elevene viste i første spill</w:t>
      </w:r>
      <w:r w:rsidR="00DB4389" w:rsidRPr="00FD1559">
        <w:rPr>
          <w:rFonts w:ascii="Times New Roman" w:hAnsi="Times New Roman"/>
          <w:sz w:val="24"/>
          <w:szCs w:val="24"/>
          <w:lang w:val="nb-NO"/>
        </w:rPr>
        <w:t>runde</w:t>
      </w:r>
      <w:r w:rsidR="002001D1" w:rsidRPr="00FD1559">
        <w:rPr>
          <w:rFonts w:ascii="Times New Roman" w:hAnsi="Times New Roman"/>
          <w:sz w:val="24"/>
          <w:szCs w:val="24"/>
          <w:lang w:val="nb-NO"/>
        </w:rPr>
        <w:t xml:space="preserve"> avtok, både stemmeleie og kroppsspråk var mer dempet. </w:t>
      </w:r>
      <w:r w:rsidR="00FD6AB7" w:rsidRPr="00FD1559">
        <w:rPr>
          <w:rFonts w:ascii="Times New Roman" w:hAnsi="Times New Roman"/>
          <w:sz w:val="24"/>
          <w:szCs w:val="24"/>
          <w:lang w:val="nb-NO"/>
        </w:rPr>
        <w:t>De ha</w:t>
      </w:r>
      <w:r w:rsidR="00AB0543" w:rsidRPr="00FD1559">
        <w:rPr>
          <w:rFonts w:ascii="Times New Roman" w:hAnsi="Times New Roman"/>
          <w:sz w:val="24"/>
          <w:szCs w:val="24"/>
          <w:lang w:val="nb-NO"/>
        </w:rPr>
        <w:t>dde</w:t>
      </w:r>
      <w:r w:rsidR="00FD6AB7" w:rsidRPr="00FD1559">
        <w:rPr>
          <w:rFonts w:ascii="Times New Roman" w:hAnsi="Times New Roman"/>
          <w:sz w:val="24"/>
          <w:szCs w:val="24"/>
          <w:lang w:val="nb-NO"/>
        </w:rPr>
        <w:t xml:space="preserve"> flere</w:t>
      </w:r>
      <w:r w:rsidRPr="00FD1559">
        <w:rPr>
          <w:rFonts w:ascii="Times New Roman" w:hAnsi="Times New Roman"/>
          <w:sz w:val="24"/>
          <w:szCs w:val="24"/>
          <w:lang w:val="nb-NO"/>
        </w:rPr>
        <w:t xml:space="preserve"> informas</w:t>
      </w:r>
      <w:r w:rsidR="00FD6AB7" w:rsidRPr="00FD1559">
        <w:rPr>
          <w:rFonts w:ascii="Times New Roman" w:hAnsi="Times New Roman"/>
          <w:sz w:val="24"/>
          <w:szCs w:val="24"/>
          <w:lang w:val="nb-NO"/>
        </w:rPr>
        <w:t>j</w:t>
      </w:r>
      <w:r w:rsidRPr="00FD1559">
        <w:rPr>
          <w:rFonts w:ascii="Times New Roman" w:hAnsi="Times New Roman"/>
          <w:sz w:val="24"/>
          <w:szCs w:val="24"/>
          <w:lang w:val="nb-NO"/>
        </w:rPr>
        <w:t>onshe</w:t>
      </w:r>
      <w:r w:rsidR="00EB6A01" w:rsidRPr="00FD1559">
        <w:rPr>
          <w:rFonts w:ascii="Times New Roman" w:hAnsi="Times New Roman"/>
          <w:sz w:val="24"/>
          <w:szCs w:val="24"/>
          <w:lang w:val="nb-NO"/>
        </w:rPr>
        <w:t>ntende</w:t>
      </w:r>
      <w:r w:rsidRPr="00FD1559">
        <w:rPr>
          <w:rFonts w:ascii="Times New Roman" w:hAnsi="Times New Roman"/>
          <w:sz w:val="24"/>
          <w:szCs w:val="24"/>
          <w:lang w:val="nb-NO"/>
        </w:rPr>
        <w:t xml:space="preserve"> </w:t>
      </w:r>
      <w:r w:rsidR="00FD6AB7" w:rsidRPr="00FD1559">
        <w:rPr>
          <w:rFonts w:ascii="Times New Roman" w:hAnsi="Times New Roman"/>
          <w:sz w:val="24"/>
          <w:szCs w:val="24"/>
          <w:lang w:val="nb-NO"/>
        </w:rPr>
        <w:t>handlinge</w:t>
      </w:r>
      <w:r w:rsidR="00487FA0" w:rsidRPr="00FD1559">
        <w:rPr>
          <w:rFonts w:ascii="Times New Roman" w:hAnsi="Times New Roman"/>
          <w:sz w:val="24"/>
          <w:szCs w:val="24"/>
          <w:lang w:val="nb-NO"/>
        </w:rPr>
        <w:t>r</w:t>
      </w:r>
      <w:r w:rsidR="00FD6AB7"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i </w:t>
      </w:r>
      <w:r w:rsidR="00FD6AB7" w:rsidRPr="00FD1559">
        <w:rPr>
          <w:rFonts w:ascii="Times New Roman" w:hAnsi="Times New Roman"/>
          <w:sz w:val="24"/>
          <w:szCs w:val="24"/>
          <w:lang w:val="nb-NO"/>
        </w:rPr>
        <w:t>forhold til</w:t>
      </w:r>
      <w:r w:rsidRPr="00FD1559">
        <w:rPr>
          <w:rFonts w:ascii="Times New Roman" w:hAnsi="Times New Roman"/>
          <w:sz w:val="24"/>
          <w:szCs w:val="24"/>
          <w:lang w:val="nb-NO"/>
        </w:rPr>
        <w:t xml:space="preserve"> materielle handlinger</w:t>
      </w:r>
      <w:r w:rsidR="007321CF" w:rsidRPr="00FD1559">
        <w:rPr>
          <w:rFonts w:ascii="Times New Roman" w:hAnsi="Times New Roman"/>
          <w:sz w:val="24"/>
          <w:szCs w:val="24"/>
          <w:lang w:val="nb-NO"/>
        </w:rPr>
        <w:t>. D</w:t>
      </w:r>
      <w:r w:rsidR="00FD6AB7" w:rsidRPr="00FD1559">
        <w:rPr>
          <w:rFonts w:ascii="Times New Roman" w:hAnsi="Times New Roman"/>
          <w:sz w:val="24"/>
          <w:szCs w:val="24"/>
          <w:lang w:val="nb-NO"/>
        </w:rPr>
        <w:t>e snakke</w:t>
      </w:r>
      <w:r w:rsidR="00AB0543" w:rsidRPr="00FD1559">
        <w:rPr>
          <w:rFonts w:ascii="Times New Roman" w:hAnsi="Times New Roman"/>
          <w:sz w:val="24"/>
          <w:szCs w:val="24"/>
          <w:lang w:val="nb-NO"/>
        </w:rPr>
        <w:t>t</w:t>
      </w:r>
      <w:r w:rsidR="00FD6AB7" w:rsidRPr="00FD1559">
        <w:rPr>
          <w:rFonts w:ascii="Times New Roman" w:hAnsi="Times New Roman"/>
          <w:sz w:val="24"/>
          <w:szCs w:val="24"/>
          <w:lang w:val="nb-NO"/>
        </w:rPr>
        <w:t xml:space="preserve"> </w:t>
      </w:r>
      <w:r w:rsidR="00053D40" w:rsidRPr="00FD1559">
        <w:rPr>
          <w:rFonts w:ascii="Times New Roman" w:hAnsi="Times New Roman"/>
          <w:sz w:val="24"/>
          <w:szCs w:val="24"/>
          <w:lang w:val="nb-NO"/>
        </w:rPr>
        <w:t xml:space="preserve">mer </w:t>
      </w:r>
      <w:r w:rsidRPr="00FD1559">
        <w:rPr>
          <w:rFonts w:ascii="Times New Roman" w:hAnsi="Times New Roman"/>
          <w:sz w:val="24"/>
          <w:szCs w:val="24"/>
          <w:lang w:val="nb-NO"/>
        </w:rPr>
        <w:t>om de</w:t>
      </w:r>
      <w:r w:rsidR="00FD6AB7" w:rsidRPr="00FD1559">
        <w:rPr>
          <w:rFonts w:ascii="Times New Roman" w:hAnsi="Times New Roman"/>
          <w:sz w:val="24"/>
          <w:szCs w:val="24"/>
          <w:lang w:val="nb-NO"/>
        </w:rPr>
        <w:t>t</w:t>
      </w:r>
      <w:r w:rsidR="00AB0543" w:rsidRPr="00FD1559">
        <w:rPr>
          <w:rFonts w:ascii="Times New Roman" w:hAnsi="Times New Roman"/>
          <w:sz w:val="24"/>
          <w:szCs w:val="24"/>
          <w:lang w:val="nb-NO"/>
        </w:rPr>
        <w:t xml:space="preserve"> som foregikk</w:t>
      </w:r>
      <w:r w:rsidR="00FD6AB7" w:rsidRPr="00FD1559">
        <w:rPr>
          <w:rFonts w:ascii="Times New Roman" w:hAnsi="Times New Roman"/>
          <w:sz w:val="24"/>
          <w:szCs w:val="24"/>
          <w:lang w:val="nb-NO"/>
        </w:rPr>
        <w:t xml:space="preserve"> på skjermen</w:t>
      </w:r>
      <w:r w:rsidR="007321CF" w:rsidRPr="00FD1559">
        <w:rPr>
          <w:rFonts w:ascii="Times New Roman" w:hAnsi="Times New Roman"/>
          <w:sz w:val="24"/>
          <w:szCs w:val="24"/>
          <w:lang w:val="nb-NO"/>
        </w:rPr>
        <w:t>, og d</w:t>
      </w:r>
      <w:r w:rsidRPr="00FD1559">
        <w:rPr>
          <w:rFonts w:ascii="Times New Roman" w:hAnsi="Times New Roman"/>
          <w:sz w:val="24"/>
          <w:szCs w:val="24"/>
          <w:lang w:val="nb-NO"/>
        </w:rPr>
        <w:t>e</w:t>
      </w:r>
      <w:r w:rsidR="00BE6E52">
        <w:rPr>
          <w:rFonts w:ascii="Times New Roman" w:hAnsi="Times New Roman"/>
          <w:sz w:val="24"/>
          <w:szCs w:val="24"/>
          <w:lang w:val="nb-NO"/>
        </w:rPr>
        <w:t xml:space="preserve"> sjekket</w:t>
      </w:r>
      <w:r w:rsidR="00AB0543" w:rsidRPr="00FD1559">
        <w:rPr>
          <w:rFonts w:ascii="Times New Roman" w:hAnsi="Times New Roman"/>
          <w:sz w:val="24"/>
          <w:szCs w:val="24"/>
          <w:lang w:val="nb-NO"/>
        </w:rPr>
        <w:t xml:space="preserve"> informasjon som ikke va</w:t>
      </w:r>
      <w:r w:rsidRPr="00FD1559">
        <w:rPr>
          <w:rFonts w:ascii="Times New Roman" w:hAnsi="Times New Roman"/>
          <w:sz w:val="24"/>
          <w:szCs w:val="24"/>
          <w:lang w:val="nb-NO"/>
        </w:rPr>
        <w:t xml:space="preserve">r i skjermbildet. </w:t>
      </w:r>
      <w:r w:rsidR="001949E7" w:rsidRPr="00FD1559">
        <w:rPr>
          <w:rFonts w:ascii="Times New Roman" w:hAnsi="Times New Roman"/>
          <w:sz w:val="24"/>
          <w:szCs w:val="24"/>
          <w:lang w:val="nb-NO"/>
        </w:rPr>
        <w:t xml:space="preserve">Her er et lite utsnitt </w:t>
      </w:r>
      <w:r w:rsidR="00530E18" w:rsidRPr="00FD1559">
        <w:rPr>
          <w:rFonts w:ascii="Times New Roman" w:hAnsi="Times New Roman"/>
          <w:sz w:val="24"/>
          <w:szCs w:val="24"/>
          <w:lang w:val="nb-NO"/>
        </w:rPr>
        <w:t>av tekst</w:t>
      </w:r>
      <w:r w:rsidR="004E5876" w:rsidRPr="00FD1559">
        <w:rPr>
          <w:rFonts w:ascii="Times New Roman" w:hAnsi="Times New Roman"/>
          <w:sz w:val="24"/>
          <w:szCs w:val="24"/>
          <w:lang w:val="nb-NO"/>
        </w:rPr>
        <w:t xml:space="preserve">3 </w:t>
      </w:r>
      <w:r w:rsidR="001949E7" w:rsidRPr="00FD1559">
        <w:rPr>
          <w:rFonts w:ascii="Times New Roman" w:hAnsi="Times New Roman"/>
          <w:sz w:val="24"/>
          <w:szCs w:val="24"/>
          <w:lang w:val="nb-NO"/>
        </w:rPr>
        <w:t xml:space="preserve">som viser dette. </w:t>
      </w:r>
      <w:r w:rsidR="00B24BD4" w:rsidRPr="00FD1559" w:rsidDel="00F60CE0">
        <w:rPr>
          <w:rFonts w:ascii="Times New Roman" w:hAnsi="Times New Roman"/>
          <w:sz w:val="24"/>
          <w:szCs w:val="24"/>
          <w:lang w:val="nb-NO"/>
        </w:rPr>
        <w:t xml:space="preserve">Tor styrer fortsatt datamaskinen, Endre kommenterer og Terje </w:t>
      </w:r>
      <w:r w:rsidR="00B24BD4" w:rsidRPr="00FD1559">
        <w:rPr>
          <w:rFonts w:ascii="Times New Roman" w:hAnsi="Times New Roman"/>
          <w:sz w:val="24"/>
          <w:szCs w:val="24"/>
          <w:lang w:val="nb-NO"/>
        </w:rPr>
        <w:t xml:space="preserve">sitter i bakgrunnen og har </w:t>
      </w:r>
      <w:r w:rsidR="00BE6E52">
        <w:rPr>
          <w:rFonts w:ascii="Times New Roman" w:hAnsi="Times New Roman"/>
          <w:sz w:val="24"/>
          <w:szCs w:val="24"/>
          <w:lang w:val="nb-NO"/>
        </w:rPr>
        <w:t xml:space="preserve">delvis </w:t>
      </w:r>
      <w:r w:rsidR="00B24BD4" w:rsidRPr="00FD1559">
        <w:rPr>
          <w:rFonts w:ascii="Times New Roman" w:hAnsi="Times New Roman"/>
          <w:sz w:val="24"/>
          <w:szCs w:val="24"/>
          <w:lang w:val="nb-NO"/>
        </w:rPr>
        <w:t>meldt seg ut:</w:t>
      </w:r>
    </w:p>
    <w:tbl>
      <w:tblPr>
        <w:tblStyle w:val="TableGrid"/>
        <w:tblpPr w:leftFromText="141" w:rightFromText="141" w:vertAnchor="text" w:horzAnchor="margin" w:tblpY="18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7"/>
        <w:gridCol w:w="2746"/>
        <w:gridCol w:w="1590"/>
        <w:gridCol w:w="2023"/>
      </w:tblGrid>
      <w:tr w:rsidR="00B24BD4" w:rsidRPr="00FD1559" w:rsidTr="00B24BD4">
        <w:tc>
          <w:tcPr>
            <w:tcW w:w="3217"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Dialog under spilling</w:t>
            </w:r>
          </w:p>
        </w:tc>
        <w:tc>
          <w:tcPr>
            <w:tcW w:w="2746"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Handlinger i spillet</w:t>
            </w:r>
          </w:p>
        </w:tc>
        <w:tc>
          <w:tcPr>
            <w:tcW w:w="1590"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Hendelser i spillet</w:t>
            </w:r>
          </w:p>
        </w:tc>
        <w:tc>
          <w:tcPr>
            <w:tcW w:w="2023"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Vår kommentar</w:t>
            </w:r>
          </w:p>
        </w:tc>
      </w:tr>
      <w:tr w:rsidR="00B24BD4" w:rsidRPr="008E2688" w:rsidTr="00B24BD4">
        <w:tc>
          <w:tcPr>
            <w:tcW w:w="3217"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Nå stiger jo innbyggertallet noe så jævlig.</w:t>
            </w:r>
          </w:p>
        </w:tc>
        <w:tc>
          <w:tcPr>
            <w:tcW w:w="2746"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henter opp graf over med befolkningsvekst.</w:t>
            </w:r>
          </w:p>
        </w:tc>
        <w:tc>
          <w:tcPr>
            <w:tcW w:w="1590" w:type="dxa"/>
          </w:tcPr>
          <w:p w:rsidR="00B24BD4" w:rsidRPr="00FD1559" w:rsidRDefault="00B24BD4" w:rsidP="00535681">
            <w:pPr>
              <w:spacing w:line="360" w:lineRule="auto"/>
              <w:rPr>
                <w:rFonts w:ascii="Times New Roman" w:hAnsi="Times New Roman"/>
                <w:b/>
                <w:sz w:val="24"/>
                <w:szCs w:val="24"/>
                <w:lang w:val="nb-NO"/>
              </w:rPr>
            </w:pPr>
          </w:p>
        </w:tc>
        <w:tc>
          <w:tcPr>
            <w:tcW w:w="2023" w:type="dxa"/>
          </w:tcPr>
          <w:p w:rsidR="00B24BD4" w:rsidRPr="00FD1559" w:rsidRDefault="00B24BD4" w:rsidP="00535681">
            <w:pPr>
              <w:spacing w:line="360" w:lineRule="auto"/>
              <w:rPr>
                <w:rFonts w:ascii="Times New Roman" w:hAnsi="Times New Roman"/>
                <w:sz w:val="24"/>
                <w:szCs w:val="24"/>
                <w:lang w:val="nb-NO"/>
              </w:rPr>
            </w:pPr>
          </w:p>
        </w:tc>
      </w:tr>
      <w:tr w:rsidR="00B24BD4" w:rsidRPr="008E2688" w:rsidTr="00B24BD4">
        <w:tc>
          <w:tcPr>
            <w:tcW w:w="3217"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Endre: Da er det bare å bygge. </w:t>
            </w:r>
          </w:p>
        </w:tc>
        <w:tc>
          <w:tcPr>
            <w:tcW w:w="2746"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henter opp kraftverksmenyen</w:t>
            </w:r>
            <w:r w:rsidR="001949E7" w:rsidRPr="00FD1559">
              <w:rPr>
                <w:rFonts w:ascii="Times New Roman" w:hAnsi="Times New Roman"/>
                <w:sz w:val="24"/>
                <w:szCs w:val="24"/>
                <w:lang w:val="nb-NO"/>
              </w:rPr>
              <w:t>.</w:t>
            </w:r>
          </w:p>
        </w:tc>
        <w:tc>
          <w:tcPr>
            <w:tcW w:w="1590" w:type="dxa"/>
          </w:tcPr>
          <w:p w:rsidR="00B24BD4" w:rsidRPr="00FD1559" w:rsidRDefault="00B24BD4" w:rsidP="00535681">
            <w:pPr>
              <w:spacing w:line="360" w:lineRule="auto"/>
              <w:rPr>
                <w:rFonts w:ascii="Times New Roman" w:hAnsi="Times New Roman"/>
                <w:sz w:val="24"/>
                <w:szCs w:val="24"/>
                <w:lang w:val="nb-NO"/>
              </w:rPr>
            </w:pPr>
          </w:p>
        </w:tc>
        <w:tc>
          <w:tcPr>
            <w:tcW w:w="2023"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sz w:val="24"/>
                <w:szCs w:val="24"/>
                <w:lang w:val="nb-NO"/>
              </w:rPr>
              <w:t>Endre er sikker i stemmen.</w:t>
            </w:r>
          </w:p>
        </w:tc>
      </w:tr>
      <w:tr w:rsidR="00B24BD4" w:rsidRPr="008E2688" w:rsidTr="00B24BD4">
        <w:tc>
          <w:tcPr>
            <w:tcW w:w="3217" w:type="dxa"/>
            <w:tcBorders>
              <w:bottom w:val="nil"/>
            </w:tcBorders>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Da kjører vi vannkraft.</w:t>
            </w:r>
          </w:p>
        </w:tc>
        <w:tc>
          <w:tcPr>
            <w:tcW w:w="2746"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sz w:val="24"/>
                <w:szCs w:val="24"/>
                <w:lang w:val="nb-NO"/>
              </w:rPr>
              <w:t>Tor bygger vannkraftverk ved Kaupangen.</w:t>
            </w:r>
          </w:p>
        </w:tc>
        <w:tc>
          <w:tcPr>
            <w:tcW w:w="1590" w:type="dxa"/>
          </w:tcPr>
          <w:p w:rsidR="00B24BD4" w:rsidRPr="00FD1559" w:rsidRDefault="00B24BD4" w:rsidP="00535681">
            <w:pPr>
              <w:spacing w:line="360" w:lineRule="auto"/>
              <w:rPr>
                <w:rFonts w:ascii="Times New Roman" w:hAnsi="Times New Roman"/>
                <w:b/>
                <w:sz w:val="24"/>
                <w:szCs w:val="24"/>
                <w:lang w:val="nb-NO"/>
              </w:rPr>
            </w:pPr>
          </w:p>
        </w:tc>
        <w:tc>
          <w:tcPr>
            <w:tcW w:w="2023" w:type="dxa"/>
          </w:tcPr>
          <w:p w:rsidR="00B24BD4" w:rsidRPr="00FD1559" w:rsidRDefault="00B24BD4" w:rsidP="00535681">
            <w:pPr>
              <w:spacing w:line="360" w:lineRule="auto"/>
              <w:rPr>
                <w:rFonts w:ascii="Times New Roman" w:hAnsi="Times New Roman"/>
                <w:b/>
                <w:sz w:val="24"/>
                <w:szCs w:val="24"/>
                <w:lang w:val="nb-NO"/>
              </w:rPr>
            </w:pPr>
          </w:p>
        </w:tc>
      </w:tr>
      <w:tr w:rsidR="00B24BD4" w:rsidRPr="008E2688" w:rsidTr="00B24BD4">
        <w:tc>
          <w:tcPr>
            <w:tcW w:w="3217" w:type="dxa"/>
            <w:tcBorders>
              <w:top w:val="nil"/>
            </w:tcBorders>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Da har vi kjørt litt, kan hende at det er bedre sånn, veit ikke?</w:t>
            </w:r>
          </w:p>
        </w:tc>
        <w:tc>
          <w:tcPr>
            <w:tcW w:w="2746"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legger kraftlinjer fra vannkraftverk til Kaupangen.</w:t>
            </w:r>
          </w:p>
        </w:tc>
        <w:tc>
          <w:tcPr>
            <w:tcW w:w="1590" w:type="dxa"/>
          </w:tcPr>
          <w:p w:rsidR="00B24BD4" w:rsidRPr="00FD1559" w:rsidRDefault="00B24BD4" w:rsidP="00535681">
            <w:pPr>
              <w:spacing w:line="360" w:lineRule="auto"/>
              <w:rPr>
                <w:rFonts w:ascii="Times New Roman" w:hAnsi="Times New Roman"/>
                <w:b/>
                <w:sz w:val="24"/>
                <w:szCs w:val="24"/>
                <w:lang w:val="nb-NO"/>
              </w:rPr>
            </w:pPr>
          </w:p>
        </w:tc>
        <w:tc>
          <w:tcPr>
            <w:tcW w:w="2023" w:type="dxa"/>
          </w:tcPr>
          <w:p w:rsidR="00B24BD4" w:rsidRPr="00FD1559" w:rsidRDefault="00B24BD4" w:rsidP="00535681">
            <w:pPr>
              <w:spacing w:line="360" w:lineRule="auto"/>
              <w:rPr>
                <w:rFonts w:ascii="Times New Roman" w:hAnsi="Times New Roman"/>
                <w:b/>
                <w:sz w:val="24"/>
                <w:szCs w:val="24"/>
                <w:lang w:val="nb-NO"/>
              </w:rPr>
            </w:pPr>
          </w:p>
        </w:tc>
      </w:tr>
      <w:tr w:rsidR="00B24BD4" w:rsidRPr="008E2688" w:rsidTr="00B24BD4">
        <w:tc>
          <w:tcPr>
            <w:tcW w:w="3217" w:type="dxa"/>
            <w:tcBorders>
              <w:bottom w:val="nil"/>
            </w:tcBorders>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Endre: Vi har i hvert fall greid to sånne sidemål.</w:t>
            </w:r>
          </w:p>
        </w:tc>
        <w:tc>
          <w:tcPr>
            <w:tcW w:w="2746" w:type="dxa"/>
            <w:tcBorders>
              <w:bottom w:val="nil"/>
            </w:tcBorders>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henter opp målene for spillet, og lar musepekeren skli over målene slik at de kommer til syne.</w:t>
            </w:r>
          </w:p>
        </w:tc>
        <w:tc>
          <w:tcPr>
            <w:tcW w:w="1590" w:type="dxa"/>
            <w:tcBorders>
              <w:bottom w:val="nil"/>
            </w:tcBorders>
          </w:tcPr>
          <w:p w:rsidR="00B24BD4" w:rsidRPr="00FD1559" w:rsidRDefault="00B24BD4" w:rsidP="00535681">
            <w:pPr>
              <w:spacing w:line="360" w:lineRule="auto"/>
              <w:rPr>
                <w:rFonts w:ascii="Times New Roman" w:hAnsi="Times New Roman"/>
                <w:sz w:val="24"/>
                <w:szCs w:val="24"/>
                <w:lang w:val="nb-NO"/>
              </w:rPr>
            </w:pPr>
          </w:p>
        </w:tc>
        <w:tc>
          <w:tcPr>
            <w:tcW w:w="2023" w:type="dxa"/>
            <w:tcBorders>
              <w:bottom w:val="nil"/>
            </w:tcBorders>
          </w:tcPr>
          <w:p w:rsidR="00B24BD4" w:rsidRPr="00FD1559" w:rsidRDefault="00B24BD4" w:rsidP="00535681">
            <w:pPr>
              <w:spacing w:line="360" w:lineRule="auto"/>
              <w:rPr>
                <w:rFonts w:ascii="Times New Roman" w:hAnsi="Times New Roman"/>
                <w:sz w:val="24"/>
                <w:szCs w:val="24"/>
                <w:lang w:val="nb-NO"/>
              </w:rPr>
            </w:pPr>
          </w:p>
        </w:tc>
      </w:tr>
      <w:tr w:rsidR="00B24BD4" w:rsidRPr="008E2688" w:rsidTr="00B24BD4">
        <w:tc>
          <w:tcPr>
            <w:tcW w:w="3217" w:type="dxa"/>
            <w:tcBorders>
              <w:top w:val="nil"/>
            </w:tcBorders>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Endre: Vi har greid begge to. </w:t>
            </w:r>
          </w:p>
        </w:tc>
        <w:tc>
          <w:tcPr>
            <w:tcW w:w="2746" w:type="dxa"/>
            <w:tcBorders>
              <w:top w:val="nil"/>
            </w:tcBorders>
          </w:tcPr>
          <w:p w:rsidR="00B24BD4" w:rsidRPr="00FD1559" w:rsidRDefault="00B24BD4" w:rsidP="00535681">
            <w:pPr>
              <w:spacing w:line="360" w:lineRule="auto"/>
              <w:rPr>
                <w:rFonts w:ascii="Times New Roman" w:hAnsi="Times New Roman"/>
                <w:b/>
                <w:sz w:val="24"/>
                <w:szCs w:val="24"/>
                <w:lang w:val="nb-NO"/>
              </w:rPr>
            </w:pPr>
          </w:p>
        </w:tc>
        <w:tc>
          <w:tcPr>
            <w:tcW w:w="1590" w:type="dxa"/>
            <w:tcBorders>
              <w:top w:val="nil"/>
            </w:tcBorders>
          </w:tcPr>
          <w:p w:rsidR="00B24BD4" w:rsidRPr="00FD1559" w:rsidRDefault="00B24BD4" w:rsidP="00535681">
            <w:pPr>
              <w:spacing w:line="360" w:lineRule="auto"/>
              <w:rPr>
                <w:rFonts w:ascii="Times New Roman" w:hAnsi="Times New Roman"/>
                <w:b/>
                <w:sz w:val="24"/>
                <w:szCs w:val="24"/>
                <w:lang w:val="nb-NO"/>
              </w:rPr>
            </w:pPr>
          </w:p>
        </w:tc>
        <w:tc>
          <w:tcPr>
            <w:tcW w:w="2023" w:type="dxa"/>
            <w:tcBorders>
              <w:top w:val="nil"/>
            </w:tcBorders>
          </w:tcPr>
          <w:p w:rsidR="00B24BD4" w:rsidRPr="00FD1559" w:rsidRDefault="00B24BD4" w:rsidP="00535681">
            <w:pPr>
              <w:spacing w:line="360" w:lineRule="auto"/>
              <w:rPr>
                <w:rFonts w:ascii="Times New Roman" w:hAnsi="Times New Roman"/>
                <w:b/>
                <w:sz w:val="24"/>
                <w:szCs w:val="24"/>
                <w:lang w:val="nb-NO"/>
              </w:rPr>
            </w:pPr>
          </w:p>
        </w:tc>
      </w:tr>
      <w:tr w:rsidR="00B24BD4" w:rsidRPr="00FD1559" w:rsidTr="00B24BD4">
        <w:tc>
          <w:tcPr>
            <w:tcW w:w="3217"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Tor: Møt klimautfordringene. </w:t>
            </w:r>
          </w:p>
          <w:p w:rsidR="00B24BD4" w:rsidRPr="00FD1559" w:rsidRDefault="00B24BD4" w:rsidP="00535681">
            <w:pPr>
              <w:spacing w:line="360" w:lineRule="auto"/>
              <w:rPr>
                <w:rFonts w:ascii="Times New Roman" w:hAnsi="Times New Roman"/>
                <w:sz w:val="24"/>
                <w:szCs w:val="24"/>
                <w:lang w:val="nb-NO"/>
              </w:rPr>
            </w:pPr>
          </w:p>
        </w:tc>
        <w:tc>
          <w:tcPr>
            <w:tcW w:w="2746" w:type="dxa"/>
          </w:tcPr>
          <w:p w:rsidR="00B24BD4" w:rsidRPr="00FD1559" w:rsidRDefault="00B24BD4" w:rsidP="00535681">
            <w:pPr>
              <w:spacing w:line="360" w:lineRule="auto"/>
              <w:rPr>
                <w:rFonts w:ascii="Times New Roman" w:hAnsi="Times New Roman"/>
                <w:b/>
                <w:sz w:val="24"/>
                <w:szCs w:val="24"/>
                <w:lang w:val="nb-NO"/>
              </w:rPr>
            </w:pPr>
          </w:p>
        </w:tc>
        <w:tc>
          <w:tcPr>
            <w:tcW w:w="1590" w:type="dxa"/>
          </w:tcPr>
          <w:p w:rsidR="00B24BD4" w:rsidRPr="00FD1559" w:rsidRDefault="00B24BD4" w:rsidP="00535681">
            <w:pPr>
              <w:spacing w:line="360" w:lineRule="auto"/>
              <w:rPr>
                <w:rFonts w:ascii="Times New Roman" w:hAnsi="Times New Roman"/>
                <w:sz w:val="24"/>
                <w:szCs w:val="24"/>
                <w:lang w:val="nb-NO"/>
              </w:rPr>
            </w:pPr>
          </w:p>
        </w:tc>
        <w:tc>
          <w:tcPr>
            <w:tcW w:w="2023" w:type="dxa"/>
          </w:tcPr>
          <w:p w:rsidR="00B24BD4" w:rsidRPr="00FD1559" w:rsidRDefault="00B24BD4" w:rsidP="00535681">
            <w:pPr>
              <w:spacing w:line="360" w:lineRule="auto"/>
              <w:rPr>
                <w:rFonts w:ascii="Times New Roman" w:hAnsi="Times New Roman"/>
                <w:b/>
                <w:sz w:val="24"/>
                <w:szCs w:val="24"/>
                <w:lang w:val="nb-NO"/>
              </w:rPr>
            </w:pPr>
            <w:r w:rsidRPr="00FD1559">
              <w:rPr>
                <w:rFonts w:ascii="Times New Roman" w:hAnsi="Times New Roman"/>
                <w:sz w:val="24"/>
                <w:szCs w:val="24"/>
                <w:lang w:val="nb-NO"/>
              </w:rPr>
              <w:t>Tor leser fra målene.</w:t>
            </w:r>
          </w:p>
        </w:tc>
      </w:tr>
      <w:tr w:rsidR="00B24BD4" w:rsidRPr="008E2688" w:rsidTr="00B24BD4">
        <w:tc>
          <w:tcPr>
            <w:tcW w:w="3217" w:type="dxa"/>
          </w:tcPr>
          <w:p w:rsidR="00B24BD4" w:rsidRPr="00FD1559" w:rsidRDefault="00B24BD4" w:rsidP="00535681">
            <w:pPr>
              <w:spacing w:line="360" w:lineRule="auto"/>
              <w:rPr>
                <w:rFonts w:ascii="Times New Roman" w:hAnsi="Times New Roman"/>
                <w:sz w:val="24"/>
                <w:szCs w:val="24"/>
                <w:lang w:val="nb-NO"/>
              </w:rPr>
            </w:pPr>
          </w:p>
        </w:tc>
        <w:tc>
          <w:tcPr>
            <w:tcW w:w="2746"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Tor lukker målmenyen. Tor holder peker over byen Kaupangen, energiindikatoren er rød (ca 30 %).</w:t>
            </w:r>
          </w:p>
        </w:tc>
        <w:tc>
          <w:tcPr>
            <w:tcW w:w="1590" w:type="dxa"/>
          </w:tcPr>
          <w:p w:rsidR="00B24BD4" w:rsidRPr="00FD1559" w:rsidRDefault="00B24BD4" w:rsidP="00535681">
            <w:pPr>
              <w:spacing w:line="360" w:lineRule="auto"/>
              <w:rPr>
                <w:rFonts w:ascii="Times New Roman" w:hAnsi="Times New Roman"/>
                <w:sz w:val="24"/>
                <w:szCs w:val="24"/>
                <w:lang w:val="nb-NO"/>
              </w:rPr>
            </w:pPr>
          </w:p>
        </w:tc>
        <w:tc>
          <w:tcPr>
            <w:tcW w:w="2023" w:type="dxa"/>
          </w:tcPr>
          <w:p w:rsidR="00B24BD4" w:rsidRPr="00FD1559" w:rsidRDefault="00B24BD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Kraftverket er ennå ikke ferdig bygd. </w:t>
            </w:r>
          </w:p>
          <w:p w:rsidR="00B24BD4" w:rsidRPr="00FD1559" w:rsidRDefault="00B24BD4" w:rsidP="00535681">
            <w:pPr>
              <w:spacing w:line="360" w:lineRule="auto"/>
              <w:rPr>
                <w:rFonts w:ascii="Times New Roman" w:hAnsi="Times New Roman"/>
                <w:sz w:val="24"/>
                <w:szCs w:val="24"/>
                <w:lang w:val="nb-NO"/>
              </w:rPr>
            </w:pPr>
          </w:p>
        </w:tc>
      </w:tr>
    </w:tbl>
    <w:p w:rsidR="00394B44" w:rsidRPr="00FD1559" w:rsidRDefault="00394B44" w:rsidP="00535681">
      <w:pPr>
        <w:spacing w:line="360" w:lineRule="auto"/>
        <w:rPr>
          <w:rFonts w:ascii="Times New Roman" w:hAnsi="Times New Roman"/>
          <w:sz w:val="24"/>
          <w:szCs w:val="24"/>
          <w:lang w:val="nb-NO"/>
        </w:rPr>
      </w:pPr>
      <w:r>
        <w:rPr>
          <w:rFonts w:ascii="Times New Roman" w:hAnsi="Times New Roman"/>
          <w:sz w:val="24"/>
          <w:szCs w:val="24"/>
          <w:lang w:val="nb-NO"/>
        </w:rPr>
        <w:t>Tabell 3: Utsnitt av te</w:t>
      </w:r>
      <w:r w:rsidRPr="00FD1559">
        <w:rPr>
          <w:rFonts w:ascii="Times New Roman" w:hAnsi="Times New Roman"/>
          <w:sz w:val="24"/>
          <w:szCs w:val="24"/>
          <w:lang w:val="nb-NO"/>
        </w:rPr>
        <w:t>kst</w:t>
      </w:r>
      <w:r>
        <w:rPr>
          <w:rFonts w:ascii="Times New Roman" w:hAnsi="Times New Roman"/>
          <w:sz w:val="24"/>
          <w:szCs w:val="24"/>
          <w:lang w:val="nb-NO"/>
        </w:rPr>
        <w:t>3 - g</w:t>
      </w:r>
      <w:r w:rsidRPr="00FD1559">
        <w:rPr>
          <w:rFonts w:ascii="Times New Roman" w:hAnsi="Times New Roman"/>
          <w:sz w:val="24"/>
          <w:szCs w:val="24"/>
          <w:lang w:val="nb-NO"/>
        </w:rPr>
        <w:t xml:space="preserve">ruppe1 spiller i </w:t>
      </w:r>
      <w:r>
        <w:rPr>
          <w:rFonts w:ascii="Times New Roman" w:hAnsi="Times New Roman"/>
          <w:sz w:val="24"/>
          <w:szCs w:val="24"/>
          <w:lang w:val="nb-NO"/>
        </w:rPr>
        <w:t>Økt4</w:t>
      </w:r>
    </w:p>
    <w:p w:rsidR="00B24BD4" w:rsidRPr="00FD1559" w:rsidRDefault="00C6592E" w:rsidP="00535681">
      <w:pPr>
        <w:spacing w:line="360" w:lineRule="auto"/>
        <w:rPr>
          <w:rFonts w:ascii="Times New Roman" w:hAnsi="Times New Roman"/>
          <w:i/>
          <w:sz w:val="24"/>
          <w:szCs w:val="24"/>
          <w:lang w:val="nb-NO"/>
        </w:rPr>
      </w:pPr>
      <w:r>
        <w:rPr>
          <w:rFonts w:ascii="Times New Roman" w:hAnsi="Times New Roman"/>
          <w:sz w:val="24"/>
          <w:szCs w:val="24"/>
          <w:lang w:val="nb-NO"/>
        </w:rPr>
        <w:t xml:space="preserve">Her </w:t>
      </w:r>
      <w:r w:rsidR="004E5876" w:rsidRPr="00FD1559">
        <w:rPr>
          <w:rFonts w:ascii="Times New Roman" w:hAnsi="Times New Roman"/>
          <w:sz w:val="24"/>
          <w:szCs w:val="24"/>
          <w:lang w:val="nb-NO"/>
        </w:rPr>
        <w:t>er e</w:t>
      </w:r>
      <w:r w:rsidR="00B24BD4" w:rsidRPr="00FD1559">
        <w:rPr>
          <w:rFonts w:ascii="Times New Roman" w:hAnsi="Times New Roman"/>
          <w:sz w:val="24"/>
          <w:szCs w:val="24"/>
          <w:lang w:val="nb-NO"/>
        </w:rPr>
        <w:t xml:space="preserve">levene </w:t>
      </w:r>
      <w:r w:rsidR="004E5876" w:rsidRPr="00FD1559">
        <w:rPr>
          <w:rFonts w:ascii="Times New Roman" w:hAnsi="Times New Roman"/>
          <w:sz w:val="24"/>
          <w:szCs w:val="24"/>
          <w:lang w:val="nb-NO"/>
        </w:rPr>
        <w:t xml:space="preserve">opptatt av å tolke </w:t>
      </w:r>
      <w:r w:rsidR="00B24BD4" w:rsidRPr="00FD1559">
        <w:rPr>
          <w:rFonts w:ascii="Times New Roman" w:hAnsi="Times New Roman"/>
          <w:sz w:val="24"/>
          <w:szCs w:val="24"/>
          <w:lang w:val="nb-NO"/>
        </w:rPr>
        <w:t xml:space="preserve">spillets </w:t>
      </w:r>
      <w:r w:rsidR="00053D40" w:rsidRPr="00FD1559">
        <w:rPr>
          <w:rFonts w:ascii="Times New Roman" w:hAnsi="Times New Roman"/>
          <w:sz w:val="24"/>
          <w:szCs w:val="24"/>
          <w:lang w:val="nb-NO"/>
        </w:rPr>
        <w:t xml:space="preserve">informasjon </w:t>
      </w:r>
      <w:r w:rsidR="00B24BD4" w:rsidRPr="00FD1559">
        <w:rPr>
          <w:rFonts w:ascii="Times New Roman" w:hAnsi="Times New Roman"/>
          <w:sz w:val="24"/>
          <w:szCs w:val="24"/>
          <w:lang w:val="nb-NO"/>
        </w:rPr>
        <w:t xml:space="preserve">(graf over innbyggertall, </w:t>
      </w:r>
      <w:r w:rsidR="004E5876" w:rsidRPr="00FD1559">
        <w:rPr>
          <w:rFonts w:ascii="Times New Roman" w:hAnsi="Times New Roman"/>
          <w:sz w:val="24"/>
          <w:szCs w:val="24"/>
          <w:lang w:val="nb-NO"/>
        </w:rPr>
        <w:t xml:space="preserve">målene i spillet). </w:t>
      </w:r>
      <w:r w:rsidR="00AB5A52" w:rsidRPr="00FD1559">
        <w:rPr>
          <w:rFonts w:ascii="Times New Roman" w:hAnsi="Times New Roman"/>
          <w:sz w:val="24"/>
          <w:szCs w:val="24"/>
          <w:lang w:val="nb-NO"/>
        </w:rPr>
        <w:t xml:space="preserve">I </w:t>
      </w:r>
      <w:r w:rsidR="00530E18" w:rsidRPr="00FD1559">
        <w:rPr>
          <w:rFonts w:ascii="Times New Roman" w:hAnsi="Times New Roman"/>
          <w:sz w:val="24"/>
          <w:szCs w:val="24"/>
          <w:lang w:val="nb-NO"/>
        </w:rPr>
        <w:t>tekst</w:t>
      </w:r>
      <w:r w:rsidR="00AB5A52" w:rsidRPr="00FD1559">
        <w:rPr>
          <w:rFonts w:ascii="Times New Roman" w:hAnsi="Times New Roman"/>
          <w:sz w:val="24"/>
          <w:szCs w:val="24"/>
          <w:lang w:val="nb-NO"/>
        </w:rPr>
        <w:t>3 er det</w:t>
      </w:r>
      <w:r w:rsidR="004E5876" w:rsidRPr="00FD1559">
        <w:rPr>
          <w:rFonts w:ascii="Times New Roman" w:hAnsi="Times New Roman"/>
          <w:sz w:val="24"/>
          <w:szCs w:val="24"/>
          <w:lang w:val="nb-NO"/>
        </w:rPr>
        <w:t xml:space="preserve"> mindre tetthet av materielle hendelser enn i tekst1, og aktivitet knyttet til informasjonsinnhenting har økt, både </w:t>
      </w:r>
      <w:r w:rsidR="00352415" w:rsidRPr="00FD1559">
        <w:rPr>
          <w:rFonts w:ascii="Times New Roman" w:hAnsi="Times New Roman"/>
          <w:sz w:val="24"/>
          <w:szCs w:val="24"/>
          <w:lang w:val="nb-NO"/>
        </w:rPr>
        <w:t>type</w:t>
      </w:r>
      <w:r w:rsidR="005C67C9" w:rsidRPr="00FD1559">
        <w:rPr>
          <w:rFonts w:ascii="Times New Roman" w:hAnsi="Times New Roman"/>
          <w:sz w:val="24"/>
          <w:szCs w:val="24"/>
          <w:lang w:val="nb-NO"/>
        </w:rPr>
        <w:t xml:space="preserve"> 1</w:t>
      </w:r>
      <w:r w:rsidR="004E5876" w:rsidRPr="00FD1559">
        <w:rPr>
          <w:rFonts w:ascii="Times New Roman" w:hAnsi="Times New Roman"/>
          <w:sz w:val="24"/>
          <w:szCs w:val="24"/>
          <w:lang w:val="nb-NO"/>
        </w:rPr>
        <w:t xml:space="preserve"> og </w:t>
      </w:r>
      <w:r w:rsidR="00352415" w:rsidRPr="00FD1559">
        <w:rPr>
          <w:rFonts w:ascii="Times New Roman" w:hAnsi="Times New Roman"/>
          <w:sz w:val="24"/>
          <w:szCs w:val="24"/>
          <w:lang w:val="nb-NO"/>
        </w:rPr>
        <w:t xml:space="preserve">type </w:t>
      </w:r>
      <w:r w:rsidR="004E5876" w:rsidRPr="00FD1559">
        <w:rPr>
          <w:rFonts w:ascii="Times New Roman" w:hAnsi="Times New Roman"/>
          <w:sz w:val="24"/>
          <w:szCs w:val="24"/>
          <w:lang w:val="nb-NO"/>
        </w:rPr>
        <w:t xml:space="preserve">2. </w:t>
      </w:r>
      <w:r w:rsidR="00B24BD4" w:rsidRPr="00FD1559">
        <w:rPr>
          <w:rFonts w:ascii="Times New Roman" w:hAnsi="Times New Roman"/>
          <w:sz w:val="24"/>
          <w:szCs w:val="24"/>
          <w:lang w:val="nb-NO"/>
        </w:rPr>
        <w:t>De snakker om det som foregår på skjermen</w:t>
      </w:r>
      <w:r w:rsidR="004E5876" w:rsidRPr="00FD1559">
        <w:rPr>
          <w:rFonts w:ascii="Times New Roman" w:hAnsi="Times New Roman"/>
          <w:sz w:val="24"/>
          <w:szCs w:val="24"/>
          <w:lang w:val="nb-NO"/>
        </w:rPr>
        <w:t>,</w:t>
      </w:r>
      <w:r w:rsidR="00B24BD4" w:rsidRPr="00FD1559">
        <w:rPr>
          <w:rFonts w:ascii="Times New Roman" w:hAnsi="Times New Roman"/>
          <w:sz w:val="24"/>
          <w:szCs w:val="24"/>
          <w:lang w:val="nb-NO"/>
        </w:rPr>
        <w:t xml:space="preserve"> dels metaforisk (</w:t>
      </w:r>
      <w:r w:rsidR="007321CF" w:rsidRPr="00FD1559">
        <w:rPr>
          <w:rFonts w:ascii="Times New Roman" w:hAnsi="Times New Roman"/>
          <w:sz w:val="24"/>
          <w:szCs w:val="24"/>
          <w:lang w:val="nb-NO"/>
        </w:rPr>
        <w:t>«</w:t>
      </w:r>
      <w:r w:rsidR="00B24BD4" w:rsidRPr="00FD1559">
        <w:rPr>
          <w:rFonts w:ascii="Times New Roman" w:hAnsi="Times New Roman"/>
          <w:sz w:val="24"/>
          <w:szCs w:val="24"/>
          <w:lang w:val="nb-NO"/>
        </w:rPr>
        <w:t>kjøre</w:t>
      </w:r>
      <w:r w:rsidR="007321CF" w:rsidRPr="00FD1559">
        <w:rPr>
          <w:rFonts w:ascii="Times New Roman" w:hAnsi="Times New Roman"/>
          <w:sz w:val="24"/>
          <w:szCs w:val="24"/>
          <w:lang w:val="nb-NO"/>
        </w:rPr>
        <w:t>»</w:t>
      </w:r>
      <w:r w:rsidR="00B24BD4" w:rsidRPr="00FD1559">
        <w:rPr>
          <w:rFonts w:ascii="Times New Roman" w:hAnsi="Times New Roman"/>
          <w:sz w:val="24"/>
          <w:szCs w:val="24"/>
          <w:lang w:val="nb-NO"/>
        </w:rPr>
        <w:t xml:space="preserve"> for å bygge) noe som </w:t>
      </w:r>
      <w:r w:rsidR="004E5876" w:rsidRPr="00FD1559">
        <w:rPr>
          <w:rFonts w:ascii="Times New Roman" w:hAnsi="Times New Roman"/>
          <w:sz w:val="24"/>
          <w:szCs w:val="24"/>
          <w:lang w:val="nb-NO"/>
        </w:rPr>
        <w:t xml:space="preserve">kanskje </w:t>
      </w:r>
      <w:r w:rsidR="00B24BD4" w:rsidRPr="00FD1559">
        <w:rPr>
          <w:rFonts w:ascii="Times New Roman" w:hAnsi="Times New Roman"/>
          <w:sz w:val="24"/>
          <w:szCs w:val="24"/>
          <w:lang w:val="nb-NO"/>
        </w:rPr>
        <w:t xml:space="preserve">innebærer </w:t>
      </w:r>
      <w:r w:rsidR="004E5876" w:rsidRPr="00FD1559">
        <w:rPr>
          <w:rFonts w:ascii="Times New Roman" w:hAnsi="Times New Roman"/>
          <w:sz w:val="24"/>
          <w:szCs w:val="24"/>
          <w:lang w:val="nb-NO"/>
        </w:rPr>
        <w:t xml:space="preserve">mer </w:t>
      </w:r>
      <w:r w:rsidR="00B24BD4" w:rsidRPr="00FD1559">
        <w:rPr>
          <w:rFonts w:ascii="Times New Roman" w:hAnsi="Times New Roman"/>
          <w:sz w:val="24"/>
          <w:szCs w:val="24"/>
          <w:lang w:val="nb-NO"/>
        </w:rPr>
        <w:t>vektlegg</w:t>
      </w:r>
      <w:r w:rsidR="004E5876" w:rsidRPr="00FD1559">
        <w:rPr>
          <w:rFonts w:ascii="Times New Roman" w:hAnsi="Times New Roman"/>
          <w:sz w:val="24"/>
          <w:szCs w:val="24"/>
          <w:lang w:val="nb-NO"/>
        </w:rPr>
        <w:t>ing av</w:t>
      </w:r>
      <w:r w:rsidR="00B24BD4" w:rsidRPr="00FD1559">
        <w:rPr>
          <w:rFonts w:ascii="Times New Roman" w:hAnsi="Times New Roman"/>
          <w:sz w:val="24"/>
          <w:szCs w:val="24"/>
          <w:lang w:val="nb-NO"/>
        </w:rPr>
        <w:t xml:space="preserve"> selve valget mer enn handlingen. Det er </w:t>
      </w:r>
      <w:r w:rsidR="00053D40" w:rsidRPr="00FD1559">
        <w:rPr>
          <w:rFonts w:ascii="Times New Roman" w:hAnsi="Times New Roman"/>
          <w:sz w:val="24"/>
          <w:szCs w:val="24"/>
          <w:lang w:val="nb-NO"/>
        </w:rPr>
        <w:t xml:space="preserve">ikke et </w:t>
      </w:r>
      <w:r w:rsidR="00B24BD4" w:rsidRPr="00FD1559">
        <w:rPr>
          <w:rFonts w:ascii="Times New Roman" w:hAnsi="Times New Roman"/>
          <w:sz w:val="24"/>
          <w:szCs w:val="24"/>
          <w:lang w:val="nb-NO"/>
        </w:rPr>
        <w:t xml:space="preserve">styrende </w:t>
      </w:r>
      <w:r w:rsidR="00B24BD4" w:rsidRPr="00FD1559">
        <w:rPr>
          <w:rFonts w:ascii="Times New Roman" w:hAnsi="Times New Roman"/>
          <w:i/>
          <w:sz w:val="24"/>
          <w:szCs w:val="24"/>
          <w:lang w:val="nb-NO"/>
        </w:rPr>
        <w:t>du</w:t>
      </w:r>
      <w:r w:rsidR="00B24BD4" w:rsidRPr="00FD1559">
        <w:rPr>
          <w:rFonts w:ascii="Times New Roman" w:hAnsi="Times New Roman"/>
          <w:sz w:val="24"/>
          <w:szCs w:val="24"/>
          <w:lang w:val="nb-NO"/>
        </w:rPr>
        <w:t xml:space="preserve"> </w:t>
      </w:r>
      <w:r w:rsidR="00053D40" w:rsidRPr="00FD1559">
        <w:rPr>
          <w:rFonts w:ascii="Times New Roman" w:hAnsi="Times New Roman"/>
          <w:sz w:val="24"/>
          <w:szCs w:val="24"/>
          <w:lang w:val="nb-NO"/>
        </w:rPr>
        <w:t>i teksten</w:t>
      </w:r>
      <w:r w:rsidR="00B24BD4" w:rsidRPr="00FD1559">
        <w:rPr>
          <w:rFonts w:ascii="Times New Roman" w:hAnsi="Times New Roman"/>
          <w:sz w:val="24"/>
          <w:szCs w:val="24"/>
          <w:lang w:val="nb-NO"/>
        </w:rPr>
        <w:t xml:space="preserve">. Uttalelser som </w:t>
      </w:r>
      <w:r w:rsidR="005C67C9" w:rsidRPr="00FD1559">
        <w:rPr>
          <w:rFonts w:ascii="Times New Roman" w:hAnsi="Times New Roman"/>
          <w:sz w:val="24"/>
          <w:szCs w:val="24"/>
          <w:lang w:val="nb-NO"/>
        </w:rPr>
        <w:t>«</w:t>
      </w:r>
      <w:r w:rsidR="00B24BD4" w:rsidRPr="00FD1559">
        <w:rPr>
          <w:rFonts w:ascii="Times New Roman" w:eastAsiaTheme="minorHAnsi" w:hAnsi="Times New Roman"/>
          <w:sz w:val="24"/>
          <w:szCs w:val="24"/>
          <w:lang w:val="nb-NO"/>
        </w:rPr>
        <w:t>kan hende at det er bedre sånn, veit ikke?</w:t>
      </w:r>
      <w:r w:rsidR="005C67C9" w:rsidRPr="00FD1559">
        <w:rPr>
          <w:rFonts w:ascii="Times New Roman" w:eastAsiaTheme="minorHAnsi" w:hAnsi="Times New Roman"/>
          <w:sz w:val="24"/>
          <w:szCs w:val="24"/>
          <w:lang w:val="nb-NO"/>
        </w:rPr>
        <w:t>»</w:t>
      </w:r>
      <w:r w:rsidR="00B24BD4" w:rsidRPr="00FD1559">
        <w:rPr>
          <w:rFonts w:ascii="Times New Roman" w:eastAsiaTheme="minorHAnsi" w:hAnsi="Times New Roman"/>
          <w:sz w:val="24"/>
          <w:szCs w:val="24"/>
          <w:lang w:val="nb-NO"/>
        </w:rPr>
        <w:t xml:space="preserve"> og </w:t>
      </w:r>
      <w:r w:rsidR="005C67C9" w:rsidRPr="00FD1559">
        <w:rPr>
          <w:rFonts w:ascii="Times New Roman" w:eastAsiaTheme="minorHAnsi" w:hAnsi="Times New Roman"/>
          <w:sz w:val="24"/>
          <w:szCs w:val="24"/>
          <w:lang w:val="nb-NO"/>
        </w:rPr>
        <w:t>«</w:t>
      </w:r>
      <w:r w:rsidR="00B24BD4" w:rsidRPr="00FD1559">
        <w:rPr>
          <w:rFonts w:ascii="Times New Roman" w:eastAsiaTheme="minorHAnsi" w:hAnsi="Times New Roman"/>
          <w:sz w:val="24"/>
          <w:szCs w:val="24"/>
          <w:lang w:val="nb-NO"/>
        </w:rPr>
        <w:t>Oppgradere det da?</w:t>
      </w:r>
      <w:r w:rsidR="005C67C9" w:rsidRPr="00FD1559">
        <w:rPr>
          <w:rFonts w:ascii="Times New Roman" w:eastAsiaTheme="minorHAnsi" w:hAnsi="Times New Roman"/>
          <w:sz w:val="24"/>
          <w:szCs w:val="24"/>
          <w:lang w:val="nb-NO"/>
        </w:rPr>
        <w:t>»</w:t>
      </w:r>
      <w:r w:rsidR="00B24BD4" w:rsidRPr="00FD1559">
        <w:rPr>
          <w:rFonts w:ascii="Times New Roman" w:eastAsiaTheme="minorHAnsi" w:hAnsi="Times New Roman"/>
          <w:sz w:val="24"/>
          <w:szCs w:val="24"/>
          <w:lang w:val="nb-NO"/>
        </w:rPr>
        <w:t xml:space="preserve"> er en </w:t>
      </w:r>
      <w:r w:rsidR="00053D40" w:rsidRPr="00FD1559">
        <w:rPr>
          <w:rFonts w:ascii="Times New Roman" w:eastAsiaTheme="minorHAnsi" w:hAnsi="Times New Roman"/>
          <w:sz w:val="24"/>
          <w:szCs w:val="24"/>
          <w:lang w:val="nb-NO"/>
        </w:rPr>
        <w:t xml:space="preserve">type språkbruk </w:t>
      </w:r>
      <w:r w:rsidR="00B24BD4" w:rsidRPr="00FD1559">
        <w:rPr>
          <w:rFonts w:ascii="Times New Roman" w:eastAsiaTheme="minorHAnsi" w:hAnsi="Times New Roman"/>
          <w:sz w:val="24"/>
          <w:szCs w:val="24"/>
          <w:lang w:val="nb-NO"/>
        </w:rPr>
        <w:t xml:space="preserve">som ikke forekommer i </w:t>
      </w:r>
      <w:r w:rsidR="00E60903" w:rsidRPr="00FD1559">
        <w:rPr>
          <w:rFonts w:ascii="Times New Roman" w:eastAsiaTheme="minorHAnsi" w:hAnsi="Times New Roman"/>
          <w:sz w:val="24"/>
          <w:szCs w:val="24"/>
          <w:lang w:val="nb-NO"/>
        </w:rPr>
        <w:t>tekst1</w:t>
      </w:r>
      <w:r w:rsidR="00B24BD4" w:rsidRPr="00FD1559">
        <w:rPr>
          <w:rFonts w:ascii="Times New Roman" w:eastAsiaTheme="minorHAnsi" w:hAnsi="Times New Roman"/>
          <w:sz w:val="24"/>
          <w:szCs w:val="24"/>
          <w:lang w:val="nb-NO"/>
        </w:rPr>
        <w:t xml:space="preserve">. Her er det nokså sammensatt modalitet </w:t>
      </w:r>
      <w:r w:rsidR="00F373EA" w:rsidRPr="00FD1559">
        <w:rPr>
          <w:rFonts w:ascii="Times New Roman" w:eastAsiaTheme="minorHAnsi" w:hAnsi="Times New Roman"/>
          <w:sz w:val="24"/>
          <w:szCs w:val="24"/>
          <w:lang w:val="nb-NO"/>
        </w:rPr>
        <w:t xml:space="preserve">og spørsmål </w:t>
      </w:r>
      <w:r w:rsidR="00B24BD4" w:rsidRPr="00FD1559">
        <w:rPr>
          <w:rFonts w:ascii="Times New Roman" w:eastAsiaTheme="minorHAnsi" w:hAnsi="Times New Roman"/>
          <w:sz w:val="24"/>
          <w:szCs w:val="24"/>
          <w:lang w:val="nb-NO"/>
        </w:rPr>
        <w:t>som åpner</w:t>
      </w:r>
      <w:r w:rsidR="00E60903" w:rsidRPr="00FD1559">
        <w:rPr>
          <w:rFonts w:ascii="Times New Roman" w:eastAsiaTheme="minorHAnsi" w:hAnsi="Times New Roman"/>
          <w:sz w:val="24"/>
          <w:szCs w:val="24"/>
          <w:lang w:val="nb-NO"/>
        </w:rPr>
        <w:t xml:space="preserve"> for ytterligere dialog og at flere valg kan være riktige</w:t>
      </w:r>
      <w:r w:rsidR="00B24BD4" w:rsidRPr="00FD1559">
        <w:rPr>
          <w:rFonts w:ascii="Times New Roman" w:eastAsiaTheme="minorHAnsi" w:hAnsi="Times New Roman"/>
          <w:sz w:val="24"/>
          <w:szCs w:val="24"/>
          <w:lang w:val="nb-NO"/>
        </w:rPr>
        <w:t>.</w:t>
      </w:r>
      <w:r>
        <w:rPr>
          <w:rFonts w:ascii="Times New Roman" w:eastAsiaTheme="minorHAnsi" w:hAnsi="Times New Roman"/>
          <w:sz w:val="24"/>
          <w:szCs w:val="24"/>
          <w:lang w:val="nb-NO"/>
        </w:rPr>
        <w:t xml:space="preserve"> </w:t>
      </w:r>
      <w:r w:rsidR="00B24BD4" w:rsidRPr="00FD1559">
        <w:rPr>
          <w:rFonts w:ascii="Times New Roman" w:hAnsi="Times New Roman"/>
          <w:sz w:val="24"/>
          <w:szCs w:val="24"/>
          <w:lang w:val="nb-NO"/>
        </w:rPr>
        <w:t xml:space="preserve">I denne sekvensen bindes samtalen sammen til en kort argumentasjon: observasjon, </w:t>
      </w:r>
      <w:r w:rsidR="00AB5A52" w:rsidRPr="00FD1559">
        <w:rPr>
          <w:rFonts w:ascii="Times New Roman" w:hAnsi="Times New Roman"/>
          <w:sz w:val="24"/>
          <w:szCs w:val="24"/>
          <w:lang w:val="nb-NO"/>
        </w:rPr>
        <w:t>«</w:t>
      </w:r>
      <w:r w:rsidR="00B24BD4" w:rsidRPr="00FD1559">
        <w:rPr>
          <w:rFonts w:ascii="Times New Roman" w:hAnsi="Times New Roman"/>
          <w:sz w:val="24"/>
          <w:szCs w:val="24"/>
          <w:lang w:val="nb-NO"/>
        </w:rPr>
        <w:t>Nå stiger jo innbyggertallet noe så jævlig</w:t>
      </w:r>
      <w:r w:rsidR="00AB5A52" w:rsidRPr="00FD1559">
        <w:rPr>
          <w:rFonts w:ascii="Times New Roman" w:hAnsi="Times New Roman"/>
          <w:sz w:val="24"/>
          <w:szCs w:val="24"/>
          <w:lang w:val="nb-NO"/>
        </w:rPr>
        <w:t>»</w:t>
      </w:r>
      <w:r w:rsidR="00B24BD4" w:rsidRPr="00FD1559">
        <w:rPr>
          <w:rFonts w:ascii="Times New Roman" w:hAnsi="Times New Roman"/>
          <w:sz w:val="24"/>
          <w:szCs w:val="24"/>
          <w:lang w:val="nb-NO"/>
        </w:rPr>
        <w:t xml:space="preserve">, forslag til tiltak, </w:t>
      </w:r>
      <w:r w:rsidR="00AB5A52" w:rsidRPr="00FD1559">
        <w:rPr>
          <w:rFonts w:ascii="Times New Roman" w:hAnsi="Times New Roman"/>
          <w:sz w:val="24"/>
          <w:szCs w:val="24"/>
          <w:lang w:val="nb-NO"/>
        </w:rPr>
        <w:t>«</w:t>
      </w:r>
      <w:r w:rsidR="00B24BD4" w:rsidRPr="00FD1559">
        <w:rPr>
          <w:rFonts w:ascii="Times New Roman" w:hAnsi="Times New Roman"/>
          <w:sz w:val="24"/>
          <w:szCs w:val="24"/>
          <w:lang w:val="nb-NO"/>
        </w:rPr>
        <w:t>Da er det bare å bygge</w:t>
      </w:r>
      <w:r w:rsidR="00AB5A52" w:rsidRPr="00FD1559">
        <w:rPr>
          <w:rFonts w:ascii="Times New Roman" w:hAnsi="Times New Roman"/>
          <w:sz w:val="24"/>
          <w:szCs w:val="24"/>
          <w:lang w:val="nb-NO"/>
        </w:rPr>
        <w:t>»</w:t>
      </w:r>
      <w:r w:rsidR="00B24BD4" w:rsidRPr="00FD1559">
        <w:rPr>
          <w:rFonts w:ascii="Times New Roman" w:hAnsi="Times New Roman"/>
          <w:sz w:val="24"/>
          <w:szCs w:val="24"/>
          <w:lang w:val="nb-NO"/>
        </w:rPr>
        <w:t xml:space="preserve">, og utført tiltak, </w:t>
      </w:r>
      <w:r w:rsidR="00AB5A52" w:rsidRPr="00FD1559">
        <w:rPr>
          <w:rFonts w:ascii="Times New Roman" w:hAnsi="Times New Roman"/>
          <w:sz w:val="24"/>
          <w:szCs w:val="24"/>
          <w:lang w:val="nb-NO"/>
        </w:rPr>
        <w:t>«</w:t>
      </w:r>
      <w:r w:rsidR="00B24BD4" w:rsidRPr="00FD1559">
        <w:rPr>
          <w:rFonts w:ascii="Times New Roman" w:hAnsi="Times New Roman"/>
          <w:sz w:val="24"/>
          <w:szCs w:val="24"/>
          <w:lang w:val="nb-NO"/>
        </w:rPr>
        <w:t>Da kjører vi vannkraft</w:t>
      </w:r>
      <w:r w:rsidR="00AB5A52" w:rsidRPr="00FD1559">
        <w:rPr>
          <w:rFonts w:ascii="Times New Roman" w:hAnsi="Times New Roman"/>
          <w:sz w:val="24"/>
          <w:szCs w:val="24"/>
          <w:lang w:val="nb-NO"/>
        </w:rPr>
        <w:t>»</w:t>
      </w:r>
      <w:r w:rsidR="00B24BD4" w:rsidRPr="00FD1559">
        <w:rPr>
          <w:rFonts w:ascii="Times New Roman" w:hAnsi="Times New Roman"/>
          <w:sz w:val="24"/>
          <w:szCs w:val="24"/>
          <w:lang w:val="nb-NO"/>
        </w:rPr>
        <w:t>.</w:t>
      </w:r>
      <w:r w:rsidR="00B24BD4" w:rsidRPr="00FD1559">
        <w:rPr>
          <w:rFonts w:ascii="Times New Roman" w:hAnsi="Times New Roman"/>
          <w:i/>
          <w:sz w:val="24"/>
          <w:szCs w:val="24"/>
          <w:lang w:val="nb-NO"/>
        </w:rPr>
        <w:t xml:space="preserve"> </w:t>
      </w:r>
      <w:r w:rsidR="00B24BD4" w:rsidRPr="00FD1559">
        <w:rPr>
          <w:rFonts w:ascii="Times New Roman" w:hAnsi="Times New Roman"/>
          <w:sz w:val="24"/>
          <w:szCs w:val="24"/>
          <w:lang w:val="nb-NO"/>
        </w:rPr>
        <w:t xml:space="preserve">Elevene snakk er </w:t>
      </w:r>
      <w:r w:rsidR="00AB5A52" w:rsidRPr="00FD1559">
        <w:rPr>
          <w:rFonts w:ascii="Times New Roman" w:hAnsi="Times New Roman"/>
          <w:sz w:val="24"/>
          <w:szCs w:val="24"/>
          <w:lang w:val="nb-NO"/>
        </w:rPr>
        <w:t>mer</w:t>
      </w:r>
      <w:r w:rsidR="00B24BD4" w:rsidRPr="00FD1559">
        <w:rPr>
          <w:rFonts w:ascii="Times New Roman" w:hAnsi="Times New Roman"/>
          <w:sz w:val="24"/>
          <w:szCs w:val="24"/>
          <w:lang w:val="nb-NO"/>
        </w:rPr>
        <w:t xml:space="preserve"> preget av hva de har gjort og </w:t>
      </w:r>
      <w:r w:rsidR="00AB5A52" w:rsidRPr="00FD1559">
        <w:rPr>
          <w:rFonts w:ascii="Times New Roman" w:hAnsi="Times New Roman"/>
          <w:sz w:val="24"/>
          <w:szCs w:val="24"/>
          <w:lang w:val="nb-NO"/>
        </w:rPr>
        <w:t>hva</w:t>
      </w:r>
      <w:r w:rsidR="00B24BD4" w:rsidRPr="00FD1559">
        <w:rPr>
          <w:rFonts w:ascii="Times New Roman" w:hAnsi="Times New Roman"/>
          <w:sz w:val="24"/>
          <w:szCs w:val="24"/>
          <w:lang w:val="nb-NO"/>
        </w:rPr>
        <w:t xml:space="preserve"> de vil gjøre.</w:t>
      </w:r>
      <w:r w:rsidR="00D91198" w:rsidRPr="00FD1559">
        <w:rPr>
          <w:rFonts w:ascii="Times New Roman" w:hAnsi="Times New Roman"/>
          <w:sz w:val="24"/>
          <w:szCs w:val="24"/>
          <w:lang w:val="nb-NO"/>
        </w:rPr>
        <w:t xml:space="preserve"> </w:t>
      </w:r>
      <w:r w:rsidR="00B24BD4" w:rsidRPr="00FD1559">
        <w:rPr>
          <w:rFonts w:ascii="Times New Roman" w:hAnsi="Times New Roman"/>
          <w:sz w:val="24"/>
          <w:szCs w:val="24"/>
          <w:lang w:val="nb-NO"/>
        </w:rPr>
        <w:t xml:space="preserve">Fortsatt er spillestilen noe hektisk, men de spiller med mer oversikt denne gangen. </w:t>
      </w:r>
      <w:r w:rsidR="00AB5A52" w:rsidRPr="00FD1559">
        <w:rPr>
          <w:rFonts w:ascii="Times New Roman" w:hAnsi="Times New Roman"/>
          <w:sz w:val="24"/>
          <w:szCs w:val="24"/>
          <w:lang w:val="nb-NO"/>
        </w:rPr>
        <w:t>De bygger fortsatt energiverk, men nå pendler de mellom byene for å se hvem de må gjøre noe med først. De</w:t>
      </w:r>
      <w:r w:rsidR="00D861F3" w:rsidRPr="00FD1559">
        <w:rPr>
          <w:rFonts w:ascii="Times New Roman" w:hAnsi="Times New Roman"/>
          <w:sz w:val="24"/>
          <w:szCs w:val="24"/>
          <w:lang w:val="nb-NO"/>
        </w:rPr>
        <w:t xml:space="preserve"> gjennomfører også energieffektiviseringstiltak i byene og </w:t>
      </w:r>
      <w:r w:rsidR="00AB5A52" w:rsidRPr="00FD1559">
        <w:rPr>
          <w:rFonts w:ascii="Times New Roman" w:hAnsi="Times New Roman"/>
          <w:sz w:val="24"/>
          <w:szCs w:val="24"/>
          <w:lang w:val="nb-NO"/>
        </w:rPr>
        <w:t xml:space="preserve">har oppdaget at det å forske på mer effektiv teknologi er gunstig. </w:t>
      </w:r>
    </w:p>
    <w:p w:rsidR="00D27981" w:rsidRPr="00FD1559" w:rsidRDefault="007321C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Denne analysen viser at </w:t>
      </w:r>
      <w:r w:rsidR="001A4406" w:rsidRPr="00FD1559">
        <w:rPr>
          <w:rFonts w:ascii="Times New Roman" w:hAnsi="Times New Roman"/>
          <w:sz w:val="24"/>
          <w:szCs w:val="24"/>
          <w:lang w:val="nb-NO"/>
        </w:rPr>
        <w:t>Gruppe</w:t>
      </w:r>
      <w:r w:rsidR="00C6592E">
        <w:rPr>
          <w:rFonts w:ascii="Times New Roman" w:hAnsi="Times New Roman"/>
          <w:sz w:val="24"/>
          <w:szCs w:val="24"/>
          <w:lang w:val="nb-NO"/>
        </w:rPr>
        <w:t>1</w:t>
      </w:r>
      <w:r w:rsidR="00F373EA" w:rsidRPr="00FD1559">
        <w:rPr>
          <w:rFonts w:ascii="Times New Roman" w:hAnsi="Times New Roman"/>
          <w:sz w:val="24"/>
          <w:szCs w:val="24"/>
          <w:lang w:val="nb-NO"/>
        </w:rPr>
        <w:t xml:space="preserve"> hadde en handlingsmettet måte å spille på, de </w:t>
      </w:r>
      <w:r w:rsidR="005D3427" w:rsidRPr="00FD1559">
        <w:rPr>
          <w:rFonts w:ascii="Times New Roman" w:hAnsi="Times New Roman"/>
          <w:sz w:val="24"/>
          <w:szCs w:val="24"/>
          <w:lang w:val="nb-NO"/>
        </w:rPr>
        <w:t xml:space="preserve">var </w:t>
      </w:r>
      <w:r w:rsidR="00F373EA" w:rsidRPr="00FD1559">
        <w:rPr>
          <w:rFonts w:ascii="Times New Roman" w:hAnsi="Times New Roman"/>
          <w:sz w:val="24"/>
          <w:szCs w:val="24"/>
          <w:lang w:val="nb-NO"/>
        </w:rPr>
        <w:t xml:space="preserve">engasjerte </w:t>
      </w:r>
      <w:r w:rsidR="005D3427" w:rsidRPr="00FD1559">
        <w:rPr>
          <w:rFonts w:ascii="Times New Roman" w:hAnsi="Times New Roman"/>
          <w:sz w:val="24"/>
          <w:szCs w:val="24"/>
          <w:lang w:val="nb-NO"/>
        </w:rPr>
        <w:t xml:space="preserve">og </w:t>
      </w:r>
      <w:r w:rsidRPr="00FD1559">
        <w:rPr>
          <w:rFonts w:ascii="Times New Roman" w:hAnsi="Times New Roman"/>
          <w:sz w:val="24"/>
          <w:szCs w:val="24"/>
          <w:lang w:val="nb-NO"/>
        </w:rPr>
        <w:t>gjorde fortløpende tiltak</w:t>
      </w:r>
      <w:r w:rsidR="00C6592E">
        <w:rPr>
          <w:rFonts w:ascii="Times New Roman" w:hAnsi="Times New Roman"/>
          <w:sz w:val="24"/>
          <w:szCs w:val="24"/>
          <w:lang w:val="nb-NO"/>
        </w:rPr>
        <w:t>.</w:t>
      </w:r>
      <w:r w:rsidR="00F373EA" w:rsidRPr="00FD1559">
        <w:rPr>
          <w:rFonts w:ascii="Times New Roman" w:hAnsi="Times New Roman"/>
          <w:sz w:val="24"/>
          <w:szCs w:val="24"/>
          <w:lang w:val="nb-NO"/>
        </w:rPr>
        <w:t xml:space="preserve"> Innenfor dette bildet ser vi at d</w:t>
      </w:r>
      <w:r w:rsidR="00E41AD7" w:rsidRPr="00FD1559">
        <w:rPr>
          <w:rFonts w:ascii="Times New Roman" w:hAnsi="Times New Roman"/>
          <w:sz w:val="24"/>
          <w:szCs w:val="24"/>
          <w:lang w:val="nb-NO"/>
        </w:rPr>
        <w:t>enne gruppen</w:t>
      </w:r>
      <w:r w:rsidR="00EB0BEB" w:rsidRPr="00FD1559">
        <w:rPr>
          <w:rFonts w:ascii="Times New Roman" w:hAnsi="Times New Roman"/>
          <w:sz w:val="24"/>
          <w:szCs w:val="24"/>
          <w:lang w:val="nb-NO"/>
        </w:rPr>
        <w:t xml:space="preserve"> spilte på</w:t>
      </w:r>
      <w:r w:rsidR="00F373EA" w:rsidRPr="00FD1559">
        <w:rPr>
          <w:rFonts w:ascii="Times New Roman" w:hAnsi="Times New Roman"/>
          <w:sz w:val="24"/>
          <w:szCs w:val="24"/>
          <w:lang w:val="nb-NO"/>
        </w:rPr>
        <w:t xml:space="preserve"> noe</w:t>
      </w:r>
      <w:r w:rsidR="00EB0BEB" w:rsidRPr="00FD1559">
        <w:rPr>
          <w:rFonts w:ascii="Times New Roman" w:hAnsi="Times New Roman"/>
          <w:sz w:val="24"/>
          <w:szCs w:val="24"/>
          <w:lang w:val="nb-NO"/>
        </w:rPr>
        <w:t xml:space="preserve"> ulike måter i </w:t>
      </w:r>
      <w:r w:rsidR="00394B44">
        <w:rPr>
          <w:rFonts w:ascii="Times New Roman" w:hAnsi="Times New Roman"/>
          <w:sz w:val="24"/>
          <w:szCs w:val="24"/>
          <w:lang w:val="nb-NO"/>
        </w:rPr>
        <w:t>Økt2</w:t>
      </w:r>
      <w:r w:rsidR="00EB0BEB" w:rsidRPr="00FD1559">
        <w:rPr>
          <w:rFonts w:ascii="Times New Roman" w:hAnsi="Times New Roman"/>
          <w:sz w:val="24"/>
          <w:szCs w:val="24"/>
          <w:lang w:val="nb-NO"/>
        </w:rPr>
        <w:t xml:space="preserve"> og </w:t>
      </w:r>
      <w:r w:rsidR="00394B44">
        <w:rPr>
          <w:rFonts w:ascii="Times New Roman" w:hAnsi="Times New Roman"/>
          <w:sz w:val="24"/>
          <w:szCs w:val="24"/>
          <w:lang w:val="nb-NO"/>
        </w:rPr>
        <w:t>Økt4</w:t>
      </w:r>
      <w:r w:rsidR="00EB0BEB" w:rsidRPr="00FD1559">
        <w:rPr>
          <w:rFonts w:ascii="Times New Roman" w:hAnsi="Times New Roman"/>
          <w:sz w:val="24"/>
          <w:szCs w:val="24"/>
          <w:lang w:val="nb-NO"/>
        </w:rPr>
        <w:t>. I første spill</w:t>
      </w:r>
      <w:r w:rsidRPr="00FD1559">
        <w:rPr>
          <w:rFonts w:ascii="Times New Roman" w:hAnsi="Times New Roman"/>
          <w:sz w:val="24"/>
          <w:szCs w:val="24"/>
          <w:lang w:val="nb-NO"/>
        </w:rPr>
        <w:t>runde</w:t>
      </w:r>
      <w:r w:rsidR="00EB0BEB" w:rsidRPr="00FD1559">
        <w:rPr>
          <w:rFonts w:ascii="Times New Roman" w:hAnsi="Times New Roman"/>
          <w:sz w:val="24"/>
          <w:szCs w:val="24"/>
          <w:lang w:val="nb-NO"/>
        </w:rPr>
        <w:t xml:space="preserve"> var det kun den umiddelbare synlige ”krisen” som fikk oppmerksomhet.  </w:t>
      </w:r>
      <w:r w:rsidR="00A16E26" w:rsidRPr="00FD1559">
        <w:rPr>
          <w:rFonts w:ascii="Times New Roman" w:hAnsi="Times New Roman"/>
          <w:sz w:val="24"/>
          <w:szCs w:val="24"/>
          <w:lang w:val="nb-NO"/>
        </w:rPr>
        <w:t xml:space="preserve">Elevene utforsket ekstremt og ensidig, og brukte spillet til å gi dem svar, er det lurt å rense, plante trær, bygge? </w:t>
      </w:r>
      <w:r w:rsidR="00EB0BEB" w:rsidRPr="00FD1559">
        <w:rPr>
          <w:rFonts w:ascii="Times New Roman" w:hAnsi="Times New Roman"/>
          <w:sz w:val="24"/>
          <w:szCs w:val="24"/>
          <w:lang w:val="nb-NO"/>
        </w:rPr>
        <w:t>I andre spill</w:t>
      </w:r>
      <w:r w:rsidRPr="00FD1559">
        <w:rPr>
          <w:rFonts w:ascii="Times New Roman" w:hAnsi="Times New Roman"/>
          <w:sz w:val="24"/>
          <w:szCs w:val="24"/>
          <w:lang w:val="nb-NO"/>
        </w:rPr>
        <w:t>runde</w:t>
      </w:r>
      <w:r w:rsidR="00EB0BEB" w:rsidRPr="00FD1559">
        <w:rPr>
          <w:rFonts w:ascii="Times New Roman" w:hAnsi="Times New Roman"/>
          <w:sz w:val="24"/>
          <w:szCs w:val="24"/>
          <w:lang w:val="nb-NO"/>
        </w:rPr>
        <w:t xml:space="preserve"> tok de seg tid til å </w:t>
      </w:r>
      <w:r w:rsidR="00C6592E">
        <w:rPr>
          <w:rFonts w:ascii="Times New Roman" w:hAnsi="Times New Roman"/>
          <w:sz w:val="24"/>
          <w:szCs w:val="24"/>
          <w:lang w:val="nb-NO"/>
        </w:rPr>
        <w:t>lete fram</w:t>
      </w:r>
      <w:r w:rsidR="00EB0BEB" w:rsidRPr="00FD1559">
        <w:rPr>
          <w:rFonts w:ascii="Times New Roman" w:hAnsi="Times New Roman"/>
          <w:sz w:val="24"/>
          <w:szCs w:val="24"/>
          <w:lang w:val="nb-NO"/>
        </w:rPr>
        <w:t xml:space="preserve"> informasjon som ikke </w:t>
      </w:r>
      <w:r w:rsidR="00DB4389" w:rsidRPr="00FD1559">
        <w:rPr>
          <w:rFonts w:ascii="Times New Roman" w:hAnsi="Times New Roman"/>
          <w:sz w:val="24"/>
          <w:szCs w:val="24"/>
          <w:lang w:val="nb-NO"/>
        </w:rPr>
        <w:t>va</w:t>
      </w:r>
      <w:r w:rsidR="00EB0BEB" w:rsidRPr="00FD1559">
        <w:rPr>
          <w:rFonts w:ascii="Times New Roman" w:hAnsi="Times New Roman"/>
          <w:sz w:val="24"/>
          <w:szCs w:val="24"/>
          <w:lang w:val="nb-NO"/>
        </w:rPr>
        <w:t>r i skj</w:t>
      </w:r>
      <w:r w:rsidR="006527E5" w:rsidRPr="00FD1559">
        <w:rPr>
          <w:rFonts w:ascii="Times New Roman" w:hAnsi="Times New Roman"/>
          <w:sz w:val="24"/>
          <w:szCs w:val="24"/>
          <w:lang w:val="nb-NO"/>
        </w:rPr>
        <w:t>ermbildet</w:t>
      </w:r>
      <w:r w:rsidR="00EB0BEB" w:rsidRPr="00FD1559">
        <w:rPr>
          <w:rFonts w:ascii="Times New Roman" w:hAnsi="Times New Roman"/>
          <w:sz w:val="24"/>
          <w:szCs w:val="24"/>
          <w:lang w:val="nb-NO"/>
        </w:rPr>
        <w:t xml:space="preserve">. </w:t>
      </w:r>
      <w:r w:rsidR="00A16E26" w:rsidRPr="00FD1559">
        <w:rPr>
          <w:rFonts w:ascii="Times New Roman" w:hAnsi="Times New Roman"/>
          <w:sz w:val="24"/>
          <w:szCs w:val="24"/>
          <w:lang w:val="nb-NO"/>
        </w:rPr>
        <w:t xml:space="preserve">Entusiasmen </w:t>
      </w:r>
      <w:r w:rsidR="00C6592E">
        <w:rPr>
          <w:rFonts w:ascii="Times New Roman" w:hAnsi="Times New Roman"/>
          <w:sz w:val="24"/>
          <w:szCs w:val="24"/>
          <w:lang w:val="nb-NO"/>
        </w:rPr>
        <w:t>frs</w:t>
      </w:r>
      <w:r w:rsidR="00A16E26" w:rsidRPr="00FD1559">
        <w:rPr>
          <w:rFonts w:ascii="Times New Roman" w:hAnsi="Times New Roman"/>
          <w:sz w:val="24"/>
          <w:szCs w:val="24"/>
          <w:lang w:val="nb-NO"/>
        </w:rPr>
        <w:t xml:space="preserve"> første spill</w:t>
      </w:r>
      <w:r w:rsidRPr="00FD1559">
        <w:rPr>
          <w:rFonts w:ascii="Times New Roman" w:hAnsi="Times New Roman"/>
          <w:sz w:val="24"/>
          <w:szCs w:val="24"/>
          <w:lang w:val="nb-NO"/>
        </w:rPr>
        <w:t>runde</w:t>
      </w:r>
      <w:r w:rsidR="00A16E26" w:rsidRPr="00FD1559">
        <w:rPr>
          <w:rFonts w:ascii="Times New Roman" w:hAnsi="Times New Roman"/>
          <w:sz w:val="24"/>
          <w:szCs w:val="24"/>
          <w:lang w:val="nb-NO"/>
        </w:rPr>
        <w:t xml:space="preserve"> avtok i andre spill</w:t>
      </w:r>
      <w:r w:rsidRPr="00FD1559">
        <w:rPr>
          <w:rFonts w:ascii="Times New Roman" w:hAnsi="Times New Roman"/>
          <w:sz w:val="24"/>
          <w:szCs w:val="24"/>
          <w:lang w:val="nb-NO"/>
        </w:rPr>
        <w:t>runde</w:t>
      </w:r>
      <w:r w:rsidR="007D6801" w:rsidRPr="00FD1559">
        <w:rPr>
          <w:rFonts w:ascii="Times New Roman" w:hAnsi="Times New Roman"/>
          <w:sz w:val="24"/>
          <w:szCs w:val="24"/>
          <w:lang w:val="nb-NO"/>
        </w:rPr>
        <w:t xml:space="preserve">, </w:t>
      </w:r>
      <w:r w:rsidR="00C6592E">
        <w:rPr>
          <w:rFonts w:ascii="Times New Roman" w:hAnsi="Times New Roman"/>
          <w:sz w:val="24"/>
          <w:szCs w:val="24"/>
          <w:lang w:val="nb-NO"/>
        </w:rPr>
        <w:t>og</w:t>
      </w:r>
      <w:r w:rsidR="007D6801" w:rsidRPr="00FD1559">
        <w:rPr>
          <w:rFonts w:ascii="Times New Roman" w:hAnsi="Times New Roman"/>
          <w:sz w:val="24"/>
          <w:szCs w:val="24"/>
          <w:lang w:val="nb-NO"/>
        </w:rPr>
        <w:t xml:space="preserve"> </w:t>
      </w:r>
      <w:r w:rsidR="00F373EA" w:rsidRPr="00FD1559">
        <w:rPr>
          <w:rFonts w:ascii="Times New Roman" w:hAnsi="Times New Roman"/>
          <w:sz w:val="24"/>
          <w:szCs w:val="24"/>
          <w:lang w:val="nb-NO"/>
        </w:rPr>
        <w:t>det kom inn et element av funderinger i spillet</w:t>
      </w:r>
      <w:r w:rsidR="006344A6" w:rsidRPr="00FD1559">
        <w:rPr>
          <w:rFonts w:ascii="Times New Roman" w:hAnsi="Times New Roman"/>
          <w:sz w:val="24"/>
          <w:szCs w:val="24"/>
          <w:lang w:val="nb-NO"/>
        </w:rPr>
        <w:t>.</w:t>
      </w:r>
      <w:r w:rsidR="0063768E" w:rsidRPr="00FD1559">
        <w:rPr>
          <w:rFonts w:ascii="Times New Roman" w:hAnsi="Times New Roman"/>
          <w:sz w:val="24"/>
          <w:szCs w:val="24"/>
          <w:lang w:val="nb-NO"/>
        </w:rPr>
        <w:t xml:space="preserve"> </w:t>
      </w:r>
      <w:r w:rsidR="007D6801" w:rsidRPr="00FD1559">
        <w:rPr>
          <w:rFonts w:ascii="Times New Roman" w:hAnsi="Times New Roman"/>
          <w:sz w:val="24"/>
          <w:szCs w:val="24"/>
          <w:lang w:val="nb-NO"/>
        </w:rPr>
        <w:t>Uttalt r</w:t>
      </w:r>
      <w:r w:rsidR="00271496" w:rsidRPr="00FD1559">
        <w:rPr>
          <w:rFonts w:ascii="Times New Roman" w:hAnsi="Times New Roman"/>
          <w:sz w:val="24"/>
          <w:szCs w:val="24"/>
          <w:lang w:val="nb-NO"/>
        </w:rPr>
        <w:t xml:space="preserve">efleksjon rundt naturfaglige kunnskap som knytter </w:t>
      </w:r>
      <w:r w:rsidR="007D6801" w:rsidRPr="00FD1559">
        <w:rPr>
          <w:rFonts w:ascii="Times New Roman" w:hAnsi="Times New Roman"/>
          <w:sz w:val="24"/>
          <w:szCs w:val="24"/>
          <w:lang w:val="nb-NO"/>
        </w:rPr>
        <w:t xml:space="preserve">an </w:t>
      </w:r>
      <w:r w:rsidR="001B5CFA" w:rsidRPr="00FD1559">
        <w:rPr>
          <w:rFonts w:ascii="Times New Roman" w:hAnsi="Times New Roman"/>
          <w:sz w:val="24"/>
          <w:szCs w:val="24"/>
          <w:lang w:val="nb-NO"/>
        </w:rPr>
        <w:t>Energi</w:t>
      </w:r>
      <w:r w:rsidR="00271496" w:rsidRPr="00FD1559">
        <w:rPr>
          <w:rFonts w:ascii="Times New Roman" w:hAnsi="Times New Roman"/>
          <w:sz w:val="24"/>
          <w:szCs w:val="24"/>
          <w:lang w:val="nb-NO"/>
        </w:rPr>
        <w:t>spillet til den virkelige verden forekom ikke underveis i spillingen, men slik refleksjon uttrykker elevene i wikien</w:t>
      </w:r>
      <w:r w:rsidR="00D27981" w:rsidRPr="00FD1559">
        <w:rPr>
          <w:rFonts w:ascii="Times New Roman" w:hAnsi="Times New Roman"/>
          <w:sz w:val="24"/>
          <w:szCs w:val="24"/>
          <w:lang w:val="nb-NO"/>
        </w:rPr>
        <w:t>.</w:t>
      </w:r>
      <w:r w:rsidR="0063768E" w:rsidRPr="00FD1559">
        <w:rPr>
          <w:rFonts w:ascii="Times New Roman" w:hAnsi="Times New Roman"/>
          <w:sz w:val="24"/>
          <w:szCs w:val="24"/>
          <w:lang w:val="nb-NO"/>
        </w:rPr>
        <w:t xml:space="preserve"> </w:t>
      </w:r>
    </w:p>
    <w:p w:rsidR="008D7430" w:rsidRPr="00D3614F" w:rsidRDefault="001A4406" w:rsidP="00B72AB1">
      <w:pPr>
        <w:rPr>
          <w:sz w:val="28"/>
          <w:lang w:val="nb-NO"/>
        </w:rPr>
      </w:pPr>
      <w:r w:rsidRPr="00D3614F">
        <w:rPr>
          <w:sz w:val="28"/>
          <w:lang w:val="nb-NO"/>
        </w:rPr>
        <w:t>Gruppe2</w:t>
      </w:r>
    </w:p>
    <w:p w:rsidR="000B08C8" w:rsidRPr="00FD1559" w:rsidRDefault="008426A0"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Vi vil nå vise </w:t>
      </w:r>
      <w:r w:rsidR="00DB4389" w:rsidRPr="00FD1559">
        <w:rPr>
          <w:rFonts w:ascii="Times New Roman" w:hAnsi="Times New Roman"/>
          <w:sz w:val="24"/>
          <w:szCs w:val="24"/>
          <w:lang w:val="nb-NO"/>
        </w:rPr>
        <w:t>en gruppe som spiller på en annen måte.</w:t>
      </w:r>
      <w:r w:rsidRPr="00FD1559">
        <w:rPr>
          <w:rFonts w:ascii="Times New Roman" w:hAnsi="Times New Roman"/>
          <w:sz w:val="24"/>
          <w:szCs w:val="24"/>
          <w:lang w:val="nb-NO"/>
        </w:rPr>
        <w:t xml:space="preserve"> </w:t>
      </w:r>
      <w:r w:rsidR="008B2A80" w:rsidRPr="00FD1559">
        <w:rPr>
          <w:rFonts w:ascii="Times New Roman" w:hAnsi="Times New Roman"/>
          <w:sz w:val="24"/>
          <w:szCs w:val="24"/>
          <w:lang w:val="nb-NO"/>
        </w:rPr>
        <w:t xml:space="preserve">Her er </w:t>
      </w:r>
      <w:r w:rsidR="00530E18" w:rsidRPr="00FD1559">
        <w:rPr>
          <w:rFonts w:ascii="Times New Roman" w:hAnsi="Times New Roman"/>
          <w:sz w:val="24"/>
          <w:szCs w:val="24"/>
          <w:lang w:val="nb-NO"/>
        </w:rPr>
        <w:t>tekst</w:t>
      </w:r>
      <w:r w:rsidR="00403CDC" w:rsidRPr="00FD1559">
        <w:rPr>
          <w:rFonts w:ascii="Times New Roman" w:hAnsi="Times New Roman"/>
          <w:sz w:val="24"/>
          <w:szCs w:val="24"/>
          <w:lang w:val="nb-NO"/>
        </w:rPr>
        <w:t>4</w:t>
      </w:r>
      <w:r w:rsidR="004C109C" w:rsidRPr="00FD1559">
        <w:rPr>
          <w:rFonts w:ascii="Times New Roman" w:hAnsi="Times New Roman"/>
          <w:sz w:val="24"/>
          <w:szCs w:val="24"/>
          <w:lang w:val="nb-NO"/>
        </w:rPr>
        <w:t xml:space="preserve"> fra </w:t>
      </w:r>
      <w:r w:rsidR="00394B44">
        <w:rPr>
          <w:rFonts w:ascii="Times New Roman" w:hAnsi="Times New Roman"/>
          <w:sz w:val="24"/>
          <w:szCs w:val="24"/>
          <w:lang w:val="nb-NO"/>
        </w:rPr>
        <w:t>Økt2</w:t>
      </w:r>
      <w:r w:rsidR="00504A21" w:rsidRPr="00FD1559">
        <w:rPr>
          <w:rFonts w:ascii="Times New Roman" w:hAnsi="Times New Roman"/>
          <w:sz w:val="24"/>
          <w:szCs w:val="24"/>
          <w:lang w:val="nb-NO"/>
        </w:rPr>
        <w:t xml:space="preserve">. </w:t>
      </w:r>
      <w:r w:rsidR="004C3D30" w:rsidRPr="00FD1559">
        <w:rPr>
          <w:rFonts w:ascii="Times New Roman" w:hAnsi="Times New Roman"/>
          <w:sz w:val="24"/>
          <w:szCs w:val="24"/>
          <w:lang w:val="nb-NO"/>
        </w:rPr>
        <w:t xml:space="preserve">Kameraet er plassert bak elevene </w:t>
      </w:r>
      <w:r w:rsidR="00347030" w:rsidRPr="00FD1559">
        <w:rPr>
          <w:rFonts w:ascii="Times New Roman" w:hAnsi="Times New Roman"/>
          <w:sz w:val="24"/>
          <w:szCs w:val="24"/>
          <w:lang w:val="nb-NO"/>
        </w:rPr>
        <w:t>fokusert mot PC-</w:t>
      </w:r>
      <w:r w:rsidR="004C3D30" w:rsidRPr="00FD1559">
        <w:rPr>
          <w:rFonts w:ascii="Times New Roman" w:hAnsi="Times New Roman"/>
          <w:sz w:val="24"/>
          <w:szCs w:val="24"/>
          <w:lang w:val="nb-NO"/>
        </w:rPr>
        <w:t>skjermen</w:t>
      </w:r>
      <w:r w:rsidR="00347030" w:rsidRPr="00FD1559">
        <w:rPr>
          <w:rFonts w:ascii="Times New Roman" w:hAnsi="Times New Roman"/>
          <w:sz w:val="24"/>
          <w:szCs w:val="24"/>
          <w:lang w:val="nb-NO"/>
        </w:rPr>
        <w:t xml:space="preserve">, </w:t>
      </w:r>
      <w:r w:rsidR="00A2554B" w:rsidRPr="00FD1559">
        <w:rPr>
          <w:rFonts w:ascii="Times New Roman" w:hAnsi="Times New Roman"/>
          <w:sz w:val="24"/>
          <w:szCs w:val="24"/>
          <w:lang w:val="nb-NO"/>
        </w:rPr>
        <w:t xml:space="preserve">og fanger opp </w:t>
      </w:r>
      <w:r w:rsidR="00347030" w:rsidRPr="00FD1559">
        <w:rPr>
          <w:rFonts w:ascii="Times New Roman" w:hAnsi="Times New Roman"/>
          <w:sz w:val="24"/>
          <w:szCs w:val="24"/>
          <w:lang w:val="nb-NO"/>
        </w:rPr>
        <w:t>bevegelse</w:t>
      </w:r>
      <w:r w:rsidR="00A2554B" w:rsidRPr="00FD1559">
        <w:rPr>
          <w:rFonts w:ascii="Times New Roman" w:hAnsi="Times New Roman"/>
          <w:sz w:val="24"/>
          <w:szCs w:val="24"/>
          <w:lang w:val="nb-NO"/>
        </w:rPr>
        <w:t xml:space="preserve">r </w:t>
      </w:r>
      <w:r w:rsidR="00347030" w:rsidRPr="00FD1559">
        <w:rPr>
          <w:rFonts w:ascii="Times New Roman" w:hAnsi="Times New Roman"/>
          <w:sz w:val="24"/>
          <w:szCs w:val="24"/>
          <w:lang w:val="nb-NO"/>
        </w:rPr>
        <w:t xml:space="preserve">foran skjermen samt </w:t>
      </w:r>
      <w:r w:rsidR="00864B58" w:rsidRPr="00FD1559">
        <w:rPr>
          <w:rFonts w:ascii="Times New Roman" w:hAnsi="Times New Roman"/>
          <w:sz w:val="24"/>
          <w:szCs w:val="24"/>
          <w:lang w:val="nb-NO"/>
        </w:rPr>
        <w:t>musebevegelsene til</w:t>
      </w:r>
      <w:r w:rsidR="004C3D30" w:rsidRPr="00FD1559">
        <w:rPr>
          <w:rFonts w:ascii="Times New Roman" w:hAnsi="Times New Roman"/>
          <w:sz w:val="24"/>
          <w:szCs w:val="24"/>
          <w:lang w:val="nb-NO"/>
        </w:rPr>
        <w:t xml:space="preserve"> Bo.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9"/>
        <w:gridCol w:w="3143"/>
        <w:gridCol w:w="1672"/>
        <w:gridCol w:w="2862"/>
      </w:tblGrid>
      <w:tr w:rsidR="00BE5B32" w:rsidRPr="00FD1559" w:rsidTr="00535681">
        <w:trPr>
          <w:trHeight w:val="20"/>
        </w:trPr>
        <w:tc>
          <w:tcPr>
            <w:tcW w:w="1899"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Dialog under spilling</w:t>
            </w:r>
          </w:p>
        </w:tc>
        <w:tc>
          <w:tcPr>
            <w:tcW w:w="3143"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Handlinger i spillet og elevenes gester</w:t>
            </w:r>
          </w:p>
        </w:tc>
        <w:tc>
          <w:tcPr>
            <w:tcW w:w="1672"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Hendelser i spillet</w:t>
            </w:r>
          </w:p>
        </w:tc>
        <w:tc>
          <w:tcPr>
            <w:tcW w:w="2862" w:type="dxa"/>
          </w:tcPr>
          <w:p w:rsidR="00BE5B32" w:rsidRPr="00FD1559" w:rsidRDefault="00BE5B32" w:rsidP="00535681">
            <w:pPr>
              <w:spacing w:line="360" w:lineRule="auto"/>
              <w:rPr>
                <w:rFonts w:ascii="Times New Roman" w:hAnsi="Times New Roman"/>
                <w:b/>
                <w:sz w:val="24"/>
                <w:szCs w:val="24"/>
                <w:lang w:val="nb-NO"/>
              </w:rPr>
            </w:pPr>
            <w:r w:rsidRPr="00FD1559">
              <w:rPr>
                <w:rFonts w:ascii="Times New Roman" w:hAnsi="Times New Roman"/>
                <w:b/>
                <w:sz w:val="24"/>
                <w:szCs w:val="24"/>
                <w:lang w:val="nb-NO"/>
              </w:rPr>
              <w:t>Vår kommentar</w:t>
            </w:r>
          </w:p>
        </w:tc>
      </w:tr>
      <w:tr w:rsidR="00AF562F" w:rsidRPr="008E2688" w:rsidTr="00535681">
        <w:trPr>
          <w:trHeight w:val="557"/>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Men her trenger vi vel?</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beveger musepekeren til byen Wollin, trykker, og detaljerte opplysninger om byen dukker opp.</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5D3427"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Byen </w:t>
            </w:r>
            <w:r w:rsidR="00AF562F" w:rsidRPr="00FD1559">
              <w:rPr>
                <w:rFonts w:ascii="Times New Roman" w:hAnsi="Times New Roman"/>
                <w:sz w:val="24"/>
                <w:szCs w:val="24"/>
                <w:lang w:val="nb-NO"/>
              </w:rPr>
              <w:t>Wollin har lite energi.</w:t>
            </w:r>
          </w:p>
        </w:tc>
      </w:tr>
      <w:tr w:rsidR="00AF562F" w:rsidRPr="00FD1559"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Vi kan effektivisere.</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foreslår energieffektiviseringstiltak.</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Hm.</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klikker og får fram informasjon om kullkraftverket Wollin1.</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Vi kan sette et solkraftverk opp der. Nei det har vi har ikke råd.</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beveger musepeker til byen Wollin nok en gang, og klikker fram detaljerte opplysninger om byens energitilstand.</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foreslår alternative tiltak de kan sette i verk.</w:t>
            </w:r>
          </w:p>
        </w:tc>
      </w:tr>
      <w:tr w:rsidR="00AF562F" w:rsidRPr="00FD1559"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Akkurat ikke.</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Åssen er det med vind?</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Hva det koster?</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henter opp kraftverksmenyen og kostnadene for de ulike kraftverkene kommer til syne.</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FD1559"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Ja.</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(mumler )</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henter opp informasjon om vindkraftverk.</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Det koster like mye som det.</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Da kan vi like gjerne ta sol. Skal vi effektivisere noe, noe sted?</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beveger musepeker til byen Hedeby, og klikker fram detaljerte opplysninger om byens energitilstand.</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Vi har ikke råd, eller har vi råd til den ene?</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Vi har råd til noe da.</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beveger musepeker til byen Wollin, og klikker fram detaljerte opplysninger om byens energitilstand.</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Vi tolker at han søker å kartlegge hvilken by de har råd til å sette inn energieffektivisering.</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Det er vel kanskje, ja der.</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Skal vi ta den?</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Ja!</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gjennomfører energieffektiviseringstiltak i byen Wollin.</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Nå har vi liksom en krone igjen da.</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Casper: Jo da, men vi jo snart mer penger inn. </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Periodisk oppsummering dukker opp.</w:t>
            </w: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bruker sin erfaring med spillet til å spå at de snart vil få mer penger.</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Der!</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Melding om 3500 penger dukker opp.</w:t>
            </w: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FD1559"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Ane: Ja.</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Bo: Vi har penger, ja? </w:t>
            </w:r>
          </w:p>
        </w:tc>
        <w:tc>
          <w:tcPr>
            <w:tcW w:w="3143" w:type="dxa"/>
          </w:tcPr>
          <w:p w:rsidR="00AF562F" w:rsidRPr="00FD1559" w:rsidRDefault="00C173A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Bo lar m</w:t>
            </w:r>
            <w:r w:rsidR="00AF562F" w:rsidRPr="00FD1559">
              <w:rPr>
                <w:rFonts w:ascii="Times New Roman" w:hAnsi="Times New Roman"/>
                <w:sz w:val="24"/>
                <w:szCs w:val="24"/>
                <w:lang w:val="nb-NO"/>
              </w:rPr>
              <w:t>usepekeren gli over flere byer, og energitilstanden i hver by blir synlig.</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FD1559"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Ja</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Bo: Skal vi ha sol her? Nei!!?? Hvordan? Gjorde den effektiviseringa så mye?? </w:t>
            </w:r>
          </w:p>
        </w:tc>
        <w:tc>
          <w:tcPr>
            <w:tcW w:w="3143" w:type="dxa"/>
          </w:tcPr>
          <w:p w:rsidR="00AF562F" w:rsidRPr="00FD1559" w:rsidRDefault="00C173A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Bo lar musepekeren gli </w:t>
            </w:r>
            <w:r w:rsidR="00AF562F" w:rsidRPr="00FD1559">
              <w:rPr>
                <w:rFonts w:ascii="Times New Roman" w:hAnsi="Times New Roman"/>
                <w:sz w:val="24"/>
                <w:szCs w:val="24"/>
                <w:lang w:val="nb-NO"/>
              </w:rPr>
              <w:t xml:space="preserve">opp til Wollin, ned til Hedeby og opp til Wollin igjen. </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Intensiteten i stemmene øker. Bo har oppdaget at Wollin nå slett ikke trenger mer energi, og at noe har forårsaket det.</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Enten det eller så var det for at det ble ferdig det og, andre kraftverket.</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peker på skjermen på vannkraftverket ved byen Jomsborg.</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Casper kommer med en mulig forklaring på Bo spørsmål, at ferdigstillelsen av vannkraftverket ved Jomsborg (som er koblet på samme strømnett) har innvirket på strømleveringen til Wollin. </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Jon: Ta og effektiviser den der så ser hvor mye det gjør.</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Jon legger fram en metode de kan bruke for å sjekke om det er Casper sin teori eller Bo sin teori som stemmer.</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Bo: Ja, okay. </w:t>
            </w:r>
          </w:p>
        </w:tc>
        <w:tc>
          <w:tcPr>
            <w:tcW w:w="3143"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Bo henter opp </w:t>
            </w:r>
            <w:r w:rsidR="00C173A8" w:rsidRPr="00FD1559">
              <w:rPr>
                <w:rFonts w:ascii="Times New Roman" w:hAnsi="Times New Roman"/>
                <w:sz w:val="24"/>
                <w:szCs w:val="24"/>
                <w:lang w:val="nb-NO"/>
              </w:rPr>
              <w:t xml:space="preserve">informasjon om </w:t>
            </w:r>
            <w:r w:rsidRPr="00FD1559">
              <w:rPr>
                <w:rFonts w:ascii="Times New Roman" w:hAnsi="Times New Roman"/>
                <w:sz w:val="24"/>
                <w:szCs w:val="24"/>
                <w:lang w:val="nb-NO"/>
              </w:rPr>
              <w:t>byen Jorvik, og velger alle tre effektiviseringsmulighetene</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Jon: Det er jo billigere og.</w:t>
            </w:r>
          </w:p>
        </w:tc>
        <w:tc>
          <w:tcPr>
            <w:tcW w:w="3143" w:type="dxa"/>
          </w:tcPr>
          <w:p w:rsidR="00AF562F" w:rsidRPr="00FD1559" w:rsidRDefault="00AF562F" w:rsidP="00535681">
            <w:pPr>
              <w:spacing w:line="360" w:lineRule="auto"/>
              <w:rPr>
                <w:rFonts w:ascii="Times New Roman" w:hAnsi="Times New Roman"/>
                <w:sz w:val="24"/>
                <w:szCs w:val="24"/>
                <w:lang w:val="nb-NO"/>
              </w:rPr>
            </w:pP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Jon kommenterer mulige konsekvenser av det de tester ut.</w:t>
            </w:r>
          </w:p>
        </w:tc>
      </w:tr>
      <w:tr w:rsidR="00AF562F" w:rsidRPr="008E2688" w:rsidTr="00535681">
        <w:trPr>
          <w:trHeight w:val="20"/>
        </w:trPr>
        <w:tc>
          <w:tcPr>
            <w:tcW w:w="1899"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Casper: Å ja, det gjorde jo veldig mye det ja. Det er jo faen meg flere kullkraftverk eller noe sånt, nei?</w:t>
            </w:r>
          </w:p>
        </w:tc>
        <w:tc>
          <w:tcPr>
            <w:tcW w:w="3143" w:type="dxa"/>
          </w:tcPr>
          <w:p w:rsidR="00AF562F" w:rsidRPr="00FD1559" w:rsidRDefault="00C173A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Bo lar musepekeren gli </w:t>
            </w:r>
            <w:r w:rsidR="00AF562F" w:rsidRPr="00FD1559">
              <w:rPr>
                <w:rFonts w:ascii="Times New Roman" w:hAnsi="Times New Roman"/>
                <w:sz w:val="24"/>
                <w:szCs w:val="24"/>
                <w:lang w:val="nb-NO"/>
              </w:rPr>
              <w:t>over de to andre byene som er koblet på samme nettet som Wollin, og energiindikatorene vises.</w:t>
            </w:r>
          </w:p>
        </w:tc>
        <w:tc>
          <w:tcPr>
            <w:tcW w:w="1672" w:type="dxa"/>
          </w:tcPr>
          <w:p w:rsidR="00AF562F" w:rsidRPr="00FD1559" w:rsidRDefault="00AF562F" w:rsidP="00535681">
            <w:pPr>
              <w:spacing w:line="360" w:lineRule="auto"/>
              <w:rPr>
                <w:rFonts w:ascii="Times New Roman" w:hAnsi="Times New Roman"/>
                <w:sz w:val="24"/>
                <w:szCs w:val="24"/>
                <w:lang w:val="nb-NO"/>
              </w:rPr>
            </w:pPr>
          </w:p>
        </w:tc>
        <w:tc>
          <w:tcPr>
            <w:tcW w:w="2862" w:type="dxa"/>
          </w:tcPr>
          <w:p w:rsidR="00AF562F" w:rsidRPr="00FD1559" w:rsidRDefault="00AF562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De konkluderer med at behovet for mer energi i Jorvik, Hedeby og Wollin er redusert betraktelig etter energieffektiviseringen.</w:t>
            </w:r>
          </w:p>
        </w:tc>
      </w:tr>
    </w:tbl>
    <w:p w:rsidR="00535681" w:rsidRPr="00FD1559" w:rsidRDefault="00535681" w:rsidP="00535681">
      <w:pPr>
        <w:spacing w:line="360" w:lineRule="auto"/>
        <w:rPr>
          <w:rFonts w:ascii="Times New Roman" w:hAnsi="Times New Roman"/>
          <w:sz w:val="24"/>
          <w:szCs w:val="24"/>
          <w:lang w:val="nb-NO"/>
        </w:rPr>
      </w:pPr>
      <w:r>
        <w:rPr>
          <w:rFonts w:ascii="Times New Roman" w:hAnsi="Times New Roman"/>
          <w:sz w:val="24"/>
          <w:szCs w:val="24"/>
          <w:lang w:val="nb-NO"/>
        </w:rPr>
        <w:t>Tabell 4: Tekst4 – g</w:t>
      </w:r>
      <w:r w:rsidRPr="00FD1559">
        <w:rPr>
          <w:rFonts w:ascii="Times New Roman" w:hAnsi="Times New Roman"/>
          <w:sz w:val="24"/>
          <w:szCs w:val="24"/>
          <w:lang w:val="nb-NO"/>
        </w:rPr>
        <w:t>ruppe</w:t>
      </w:r>
      <w:r>
        <w:rPr>
          <w:rFonts w:ascii="Times New Roman" w:hAnsi="Times New Roman"/>
          <w:sz w:val="24"/>
          <w:szCs w:val="24"/>
          <w:lang w:val="nb-NO"/>
        </w:rPr>
        <w:t>2</w:t>
      </w:r>
      <w:r w:rsidRPr="00FD1559">
        <w:rPr>
          <w:rFonts w:ascii="Times New Roman" w:hAnsi="Times New Roman"/>
          <w:sz w:val="24"/>
          <w:szCs w:val="24"/>
          <w:lang w:val="nb-NO"/>
        </w:rPr>
        <w:t xml:space="preserve"> spiller i </w:t>
      </w:r>
      <w:r>
        <w:rPr>
          <w:rFonts w:ascii="Times New Roman" w:hAnsi="Times New Roman"/>
          <w:sz w:val="24"/>
          <w:szCs w:val="24"/>
          <w:lang w:val="nb-NO"/>
        </w:rPr>
        <w:t>Økt2</w:t>
      </w:r>
    </w:p>
    <w:p w:rsidR="00825FA7" w:rsidRPr="00FD1559" w:rsidRDefault="0077708F" w:rsidP="00535681">
      <w:pPr>
        <w:spacing w:line="360" w:lineRule="auto"/>
        <w:rPr>
          <w:rFonts w:ascii="Times New Roman" w:hAnsi="Times New Roman"/>
          <w:sz w:val="24"/>
          <w:szCs w:val="24"/>
          <w:lang w:val="nb-NO"/>
        </w:rPr>
      </w:pPr>
      <w:r w:rsidRPr="00FD1559">
        <w:rPr>
          <w:rFonts w:ascii="Times New Roman" w:hAnsi="Times New Roman"/>
          <w:b/>
          <w:sz w:val="24"/>
          <w:szCs w:val="24"/>
          <w:lang w:val="nb-NO"/>
        </w:rPr>
        <w:t>Felt</w:t>
      </w:r>
      <w:r w:rsidR="006F7EB7" w:rsidRPr="00FD1559">
        <w:rPr>
          <w:rFonts w:ascii="Times New Roman" w:hAnsi="Times New Roman"/>
          <w:sz w:val="24"/>
          <w:szCs w:val="24"/>
          <w:lang w:val="nb-NO"/>
        </w:rPr>
        <w:t xml:space="preserve"> (HVA):</w:t>
      </w:r>
      <w:r w:rsidR="00567B3D" w:rsidRPr="00FD1559">
        <w:rPr>
          <w:rFonts w:ascii="Times New Roman" w:hAnsi="Times New Roman"/>
          <w:sz w:val="24"/>
          <w:szCs w:val="24"/>
          <w:lang w:val="nb-NO"/>
        </w:rPr>
        <w:t xml:space="preserve"> </w:t>
      </w:r>
      <w:r w:rsidR="001A4406" w:rsidRPr="00FD1559">
        <w:rPr>
          <w:rFonts w:ascii="Times New Roman" w:hAnsi="Times New Roman"/>
          <w:sz w:val="24"/>
          <w:szCs w:val="24"/>
          <w:lang w:val="nb-NO"/>
        </w:rPr>
        <w:t>Gruppe2</w:t>
      </w:r>
      <w:r w:rsidR="008426A0" w:rsidRPr="00FD1559">
        <w:rPr>
          <w:rFonts w:ascii="Times New Roman" w:hAnsi="Times New Roman"/>
          <w:sz w:val="24"/>
          <w:szCs w:val="24"/>
          <w:lang w:val="nb-NO"/>
        </w:rPr>
        <w:t xml:space="preserve"> er fokusert på energiforsyning </w:t>
      </w:r>
      <w:r w:rsidR="005B30F8">
        <w:rPr>
          <w:rFonts w:ascii="Times New Roman" w:hAnsi="Times New Roman"/>
          <w:sz w:val="24"/>
          <w:szCs w:val="24"/>
          <w:lang w:val="nb-NO"/>
        </w:rPr>
        <w:t>med</w:t>
      </w:r>
      <w:r w:rsidR="008426A0" w:rsidRPr="00FD1559">
        <w:rPr>
          <w:rFonts w:ascii="Times New Roman" w:hAnsi="Times New Roman"/>
          <w:sz w:val="24"/>
          <w:szCs w:val="24"/>
          <w:lang w:val="nb-NO"/>
        </w:rPr>
        <w:t xml:space="preserve"> </w:t>
      </w:r>
      <w:r w:rsidR="00567B3D" w:rsidRPr="00FD1559">
        <w:rPr>
          <w:rFonts w:ascii="Times New Roman" w:hAnsi="Times New Roman"/>
          <w:sz w:val="24"/>
          <w:szCs w:val="24"/>
          <w:lang w:val="nb-NO"/>
        </w:rPr>
        <w:t>tre</w:t>
      </w:r>
      <w:r w:rsidR="008426A0" w:rsidRPr="00FD1559">
        <w:rPr>
          <w:rFonts w:ascii="Times New Roman" w:hAnsi="Times New Roman"/>
          <w:sz w:val="24"/>
          <w:szCs w:val="24"/>
          <w:lang w:val="nb-NO"/>
        </w:rPr>
        <w:t xml:space="preserve"> tematiske</w:t>
      </w:r>
      <w:r w:rsidR="00567B3D" w:rsidRPr="00FD1559">
        <w:rPr>
          <w:rFonts w:ascii="Times New Roman" w:hAnsi="Times New Roman"/>
          <w:sz w:val="24"/>
          <w:szCs w:val="24"/>
          <w:lang w:val="nb-NO"/>
        </w:rPr>
        <w:t xml:space="preserve"> mønstre</w:t>
      </w:r>
      <w:r w:rsidR="005B30F8">
        <w:rPr>
          <w:rFonts w:ascii="Times New Roman" w:hAnsi="Times New Roman"/>
          <w:sz w:val="24"/>
          <w:szCs w:val="24"/>
          <w:lang w:val="nb-NO"/>
        </w:rPr>
        <w:t>;</w:t>
      </w:r>
      <w:r w:rsidR="00567B3D" w:rsidRPr="00FD1559">
        <w:rPr>
          <w:rFonts w:ascii="Times New Roman" w:hAnsi="Times New Roman"/>
          <w:sz w:val="24"/>
          <w:szCs w:val="24"/>
          <w:lang w:val="nb-NO"/>
        </w:rPr>
        <w:t xml:space="preserve"> bygge energiverk, energieffektivisering, og penger. </w:t>
      </w:r>
      <w:r w:rsidR="00F20E68" w:rsidRPr="00FD1559">
        <w:rPr>
          <w:rFonts w:ascii="Times New Roman" w:hAnsi="Times New Roman"/>
          <w:sz w:val="24"/>
          <w:szCs w:val="24"/>
          <w:lang w:val="nb-NO"/>
        </w:rPr>
        <w:t>De vurderer om det er mest kostnadseffektivt å energieffektivisere eller å bygge nytt.</w:t>
      </w:r>
      <w:r w:rsidR="00831572" w:rsidRPr="00FD1559">
        <w:rPr>
          <w:rFonts w:ascii="Times New Roman" w:hAnsi="Times New Roman"/>
          <w:sz w:val="24"/>
          <w:szCs w:val="24"/>
          <w:lang w:val="nb-NO"/>
        </w:rPr>
        <w:t xml:space="preserve"> </w:t>
      </w:r>
      <w:r w:rsidR="007A7188">
        <w:rPr>
          <w:rFonts w:ascii="Times New Roman" w:hAnsi="Times New Roman"/>
          <w:sz w:val="24"/>
          <w:szCs w:val="24"/>
          <w:lang w:val="nb-NO"/>
        </w:rPr>
        <w:t xml:space="preserve">Det forekommer </w:t>
      </w:r>
      <w:r w:rsidR="00790725" w:rsidRPr="00FD1559">
        <w:rPr>
          <w:rFonts w:ascii="Times New Roman" w:hAnsi="Times New Roman"/>
          <w:sz w:val="24"/>
          <w:szCs w:val="24"/>
          <w:lang w:val="nb-NO"/>
        </w:rPr>
        <w:t xml:space="preserve">materielle </w:t>
      </w:r>
      <w:r w:rsidR="001657B5" w:rsidRPr="00FD1559">
        <w:rPr>
          <w:rFonts w:ascii="Times New Roman" w:hAnsi="Times New Roman"/>
          <w:sz w:val="24"/>
          <w:szCs w:val="24"/>
          <w:lang w:val="nb-NO"/>
        </w:rPr>
        <w:t xml:space="preserve">handlinger </w:t>
      </w:r>
      <w:r w:rsidR="00A62F68" w:rsidRPr="00FD1559">
        <w:rPr>
          <w:rFonts w:ascii="Times New Roman" w:hAnsi="Times New Roman"/>
          <w:sz w:val="24"/>
          <w:szCs w:val="24"/>
          <w:lang w:val="nb-NO"/>
        </w:rPr>
        <w:t xml:space="preserve">i denne </w:t>
      </w:r>
      <w:r w:rsidR="004553E1" w:rsidRPr="00FD1559">
        <w:rPr>
          <w:rFonts w:ascii="Times New Roman" w:hAnsi="Times New Roman"/>
          <w:sz w:val="24"/>
          <w:szCs w:val="24"/>
          <w:lang w:val="nb-NO"/>
        </w:rPr>
        <w:t>sekvensen</w:t>
      </w:r>
      <w:r w:rsidR="00A62F68" w:rsidRPr="00FD1559">
        <w:rPr>
          <w:rFonts w:ascii="Times New Roman" w:hAnsi="Times New Roman"/>
          <w:sz w:val="24"/>
          <w:szCs w:val="24"/>
          <w:lang w:val="nb-NO"/>
        </w:rPr>
        <w:t xml:space="preserve"> også</w:t>
      </w:r>
      <w:r w:rsidR="004C109C" w:rsidRPr="00FD1559">
        <w:rPr>
          <w:rFonts w:ascii="Times New Roman" w:hAnsi="Times New Roman"/>
          <w:sz w:val="24"/>
          <w:szCs w:val="24"/>
          <w:lang w:val="nb-NO"/>
        </w:rPr>
        <w:t xml:space="preserve">, </w:t>
      </w:r>
      <w:r w:rsidR="004C109C" w:rsidRPr="00FD1559">
        <w:rPr>
          <w:rFonts w:ascii="Times New Roman" w:eastAsiaTheme="minorHAnsi" w:hAnsi="Times New Roman"/>
          <w:sz w:val="24"/>
          <w:szCs w:val="24"/>
          <w:lang w:val="nb-NO"/>
        </w:rPr>
        <w:t>«det for at det ble ferdig det og»</w:t>
      </w:r>
      <w:r w:rsidR="00C6592E">
        <w:rPr>
          <w:rFonts w:ascii="Times New Roman" w:eastAsiaTheme="minorHAnsi" w:hAnsi="Times New Roman"/>
          <w:sz w:val="24"/>
          <w:szCs w:val="24"/>
          <w:lang w:val="nb-NO"/>
        </w:rPr>
        <w:t>, hvor noen</w:t>
      </w:r>
      <w:r w:rsidR="00A62F68" w:rsidRPr="00FD1559">
        <w:rPr>
          <w:rFonts w:ascii="Times New Roman" w:eastAsiaTheme="minorHAnsi" w:hAnsi="Times New Roman"/>
          <w:sz w:val="24"/>
          <w:szCs w:val="24"/>
          <w:lang w:val="nb-NO"/>
        </w:rPr>
        <w:t xml:space="preserve"> peker mer mot konsekvensen av handlingen enn selve handlingen</w:t>
      </w:r>
      <w:r w:rsidRPr="00FD1559">
        <w:rPr>
          <w:rFonts w:ascii="Times New Roman" w:hAnsi="Times New Roman"/>
          <w:sz w:val="24"/>
          <w:szCs w:val="24"/>
          <w:lang w:val="nb-NO"/>
        </w:rPr>
        <w:t>, «</w:t>
      </w:r>
      <w:r w:rsidR="00A62F68" w:rsidRPr="00FD1559">
        <w:rPr>
          <w:rFonts w:ascii="Times New Roman" w:eastAsiaTheme="minorHAnsi" w:hAnsi="Times New Roman"/>
          <w:sz w:val="24"/>
          <w:szCs w:val="24"/>
          <w:lang w:val="nb-NO"/>
        </w:rPr>
        <w:t>Ta og effektiviser den der så ser hvor mye det gjør</w:t>
      </w:r>
      <w:r w:rsidRPr="00FD1559">
        <w:rPr>
          <w:rFonts w:ascii="Times New Roman" w:eastAsiaTheme="minorHAnsi" w:hAnsi="Times New Roman"/>
          <w:sz w:val="24"/>
          <w:szCs w:val="24"/>
          <w:lang w:val="nb-NO"/>
        </w:rPr>
        <w:t>»</w:t>
      </w:r>
      <w:r w:rsidR="005B30F8">
        <w:rPr>
          <w:rFonts w:ascii="Times New Roman" w:hAnsi="Times New Roman"/>
          <w:sz w:val="24"/>
          <w:szCs w:val="24"/>
          <w:lang w:val="nb-NO"/>
        </w:rPr>
        <w:t xml:space="preserve">. </w:t>
      </w:r>
      <w:r w:rsidR="00567B3D" w:rsidRPr="00FD1559">
        <w:rPr>
          <w:rFonts w:ascii="Times New Roman" w:hAnsi="Times New Roman"/>
          <w:sz w:val="24"/>
          <w:szCs w:val="24"/>
          <w:lang w:val="nb-NO"/>
        </w:rPr>
        <w:t>Det er også interessant at</w:t>
      </w:r>
      <w:r w:rsidRPr="00FD1559">
        <w:rPr>
          <w:rFonts w:ascii="Times New Roman" w:hAnsi="Times New Roman"/>
          <w:sz w:val="24"/>
          <w:szCs w:val="24"/>
          <w:lang w:val="nb-NO"/>
        </w:rPr>
        <w:t xml:space="preserve"> ordet</w:t>
      </w:r>
      <w:r w:rsidR="00567B3D" w:rsidRPr="00FD1559">
        <w:rPr>
          <w:rFonts w:ascii="Times New Roman" w:hAnsi="Times New Roman"/>
          <w:sz w:val="24"/>
          <w:szCs w:val="24"/>
          <w:lang w:val="nb-NO"/>
        </w:rPr>
        <w:t xml:space="preserve"> </w:t>
      </w:r>
      <w:r w:rsidR="008426A0" w:rsidRPr="00FD1559">
        <w:rPr>
          <w:rFonts w:ascii="Times New Roman" w:hAnsi="Times New Roman"/>
          <w:sz w:val="24"/>
          <w:szCs w:val="24"/>
          <w:lang w:val="nb-NO"/>
        </w:rPr>
        <w:t>«</w:t>
      </w:r>
      <w:r w:rsidR="00790725" w:rsidRPr="00FD1559">
        <w:rPr>
          <w:rFonts w:ascii="Times New Roman" w:hAnsi="Times New Roman"/>
          <w:sz w:val="24"/>
          <w:szCs w:val="24"/>
          <w:lang w:val="nb-NO"/>
        </w:rPr>
        <w:t>bygge</w:t>
      </w:r>
      <w:r w:rsidR="008426A0" w:rsidRPr="00FD1559">
        <w:rPr>
          <w:rFonts w:ascii="Times New Roman" w:hAnsi="Times New Roman"/>
          <w:sz w:val="24"/>
          <w:szCs w:val="24"/>
          <w:lang w:val="nb-NO"/>
        </w:rPr>
        <w:t>»</w:t>
      </w:r>
      <w:r w:rsidR="00790725" w:rsidRPr="00FD1559">
        <w:rPr>
          <w:rFonts w:ascii="Times New Roman" w:hAnsi="Times New Roman"/>
          <w:sz w:val="24"/>
          <w:szCs w:val="24"/>
          <w:lang w:val="nb-NO"/>
        </w:rPr>
        <w:t xml:space="preserve"> som gikk igjen </w:t>
      </w:r>
      <w:r w:rsidR="004553E1" w:rsidRPr="00FD1559">
        <w:rPr>
          <w:rFonts w:ascii="Times New Roman" w:hAnsi="Times New Roman"/>
          <w:sz w:val="24"/>
          <w:szCs w:val="24"/>
          <w:lang w:val="nb-NO"/>
        </w:rPr>
        <w:t xml:space="preserve">hos </w:t>
      </w:r>
      <w:r w:rsidR="001A4406" w:rsidRPr="00FD1559">
        <w:rPr>
          <w:rFonts w:ascii="Times New Roman" w:hAnsi="Times New Roman"/>
          <w:sz w:val="24"/>
          <w:szCs w:val="24"/>
          <w:lang w:val="nb-NO"/>
        </w:rPr>
        <w:t>Gruppe1</w:t>
      </w:r>
      <w:r w:rsidR="00790725" w:rsidRPr="00FD1559">
        <w:rPr>
          <w:rFonts w:ascii="Times New Roman" w:hAnsi="Times New Roman"/>
          <w:sz w:val="24"/>
          <w:szCs w:val="24"/>
          <w:lang w:val="nb-NO"/>
        </w:rPr>
        <w:t xml:space="preserve"> er mer handlingsret</w:t>
      </w:r>
      <w:r w:rsidR="00567B3D" w:rsidRPr="00FD1559">
        <w:rPr>
          <w:rFonts w:ascii="Times New Roman" w:hAnsi="Times New Roman"/>
          <w:sz w:val="24"/>
          <w:szCs w:val="24"/>
          <w:lang w:val="nb-NO"/>
        </w:rPr>
        <w:t>tet enn ordene som brukes her</w:t>
      </w:r>
      <w:r w:rsidR="00B1497B" w:rsidRPr="00FD1559">
        <w:rPr>
          <w:rFonts w:ascii="Times New Roman" w:hAnsi="Times New Roman"/>
          <w:sz w:val="24"/>
          <w:szCs w:val="24"/>
          <w:lang w:val="nb-NO"/>
        </w:rPr>
        <w:t>, «</w:t>
      </w:r>
      <w:r w:rsidR="00790725" w:rsidRPr="00FD1559">
        <w:rPr>
          <w:rFonts w:ascii="Times New Roman" w:hAnsi="Times New Roman"/>
          <w:sz w:val="24"/>
          <w:szCs w:val="24"/>
          <w:lang w:val="nb-NO"/>
        </w:rPr>
        <w:t>ta</w:t>
      </w:r>
      <w:r w:rsidR="00B1497B" w:rsidRPr="00FD1559">
        <w:rPr>
          <w:rFonts w:ascii="Times New Roman" w:hAnsi="Times New Roman"/>
          <w:sz w:val="24"/>
          <w:szCs w:val="24"/>
          <w:lang w:val="nb-NO"/>
        </w:rPr>
        <w:t>»</w:t>
      </w:r>
      <w:r w:rsidR="004553E1" w:rsidRPr="00FD1559">
        <w:rPr>
          <w:rFonts w:ascii="Times New Roman" w:hAnsi="Times New Roman"/>
          <w:sz w:val="24"/>
          <w:szCs w:val="24"/>
          <w:lang w:val="nb-NO"/>
        </w:rPr>
        <w:t>,</w:t>
      </w:r>
      <w:r w:rsidR="00790725" w:rsidRPr="00FD1559">
        <w:rPr>
          <w:rFonts w:ascii="Times New Roman" w:hAnsi="Times New Roman"/>
          <w:sz w:val="24"/>
          <w:szCs w:val="24"/>
          <w:lang w:val="nb-NO"/>
        </w:rPr>
        <w:t xml:space="preserve"> kan tolkes</w:t>
      </w:r>
      <w:r w:rsidR="008426A0" w:rsidRPr="00FD1559">
        <w:rPr>
          <w:rFonts w:ascii="Times New Roman" w:hAnsi="Times New Roman"/>
          <w:sz w:val="24"/>
          <w:szCs w:val="24"/>
          <w:lang w:val="nb-NO"/>
        </w:rPr>
        <w:t xml:space="preserve"> som</w:t>
      </w:r>
      <w:r w:rsidR="00790725" w:rsidRPr="00FD1559">
        <w:rPr>
          <w:rFonts w:ascii="Times New Roman" w:hAnsi="Times New Roman"/>
          <w:sz w:val="24"/>
          <w:szCs w:val="24"/>
          <w:lang w:val="nb-NO"/>
        </w:rPr>
        <w:t xml:space="preserve"> å fokusere mer på valget enn selve handlingen å bygge. Dette blir senere realisert som re</w:t>
      </w:r>
      <w:r w:rsidR="001941F2" w:rsidRPr="00FD1559">
        <w:rPr>
          <w:rFonts w:ascii="Times New Roman" w:hAnsi="Times New Roman"/>
          <w:sz w:val="24"/>
          <w:szCs w:val="24"/>
          <w:lang w:val="nb-NO"/>
        </w:rPr>
        <w:t>l</w:t>
      </w:r>
      <w:r w:rsidR="00567B3D" w:rsidRPr="00FD1559">
        <w:rPr>
          <w:rFonts w:ascii="Times New Roman" w:hAnsi="Times New Roman"/>
          <w:sz w:val="24"/>
          <w:szCs w:val="24"/>
          <w:lang w:val="nb-NO"/>
        </w:rPr>
        <w:t xml:space="preserve">asjonell prosess, </w:t>
      </w:r>
      <w:r w:rsidR="00B1497B" w:rsidRPr="00FD1559">
        <w:rPr>
          <w:rFonts w:ascii="Times New Roman" w:hAnsi="Times New Roman"/>
          <w:sz w:val="24"/>
          <w:szCs w:val="24"/>
          <w:lang w:val="nb-NO"/>
        </w:rPr>
        <w:t>«</w:t>
      </w:r>
      <w:r w:rsidR="00567B3D" w:rsidRPr="00FD1559">
        <w:rPr>
          <w:rFonts w:ascii="Times New Roman" w:hAnsi="Times New Roman"/>
          <w:sz w:val="24"/>
          <w:szCs w:val="24"/>
          <w:lang w:val="nb-NO"/>
        </w:rPr>
        <w:t>ha</w:t>
      </w:r>
      <w:r w:rsidR="00B1497B" w:rsidRPr="00FD1559">
        <w:rPr>
          <w:rFonts w:ascii="Times New Roman" w:hAnsi="Times New Roman"/>
          <w:sz w:val="24"/>
          <w:szCs w:val="24"/>
          <w:lang w:val="nb-NO"/>
        </w:rPr>
        <w:t>»</w:t>
      </w:r>
      <w:r w:rsidR="00790725" w:rsidRPr="00FD1559">
        <w:rPr>
          <w:rFonts w:ascii="Times New Roman" w:hAnsi="Times New Roman"/>
          <w:sz w:val="24"/>
          <w:szCs w:val="24"/>
          <w:lang w:val="nb-NO"/>
        </w:rPr>
        <w:t xml:space="preserve">. </w:t>
      </w:r>
      <w:r w:rsidRPr="00FD1559">
        <w:rPr>
          <w:rFonts w:ascii="Times New Roman" w:hAnsi="Times New Roman"/>
          <w:sz w:val="24"/>
          <w:szCs w:val="24"/>
          <w:lang w:val="nb-NO"/>
        </w:rPr>
        <w:t>T</w:t>
      </w:r>
      <w:r w:rsidR="00567B3D" w:rsidRPr="00FD1559">
        <w:rPr>
          <w:rFonts w:ascii="Times New Roman" w:hAnsi="Times New Roman"/>
          <w:sz w:val="24"/>
          <w:szCs w:val="24"/>
          <w:lang w:val="nb-NO"/>
        </w:rPr>
        <w:t xml:space="preserve">eksten har </w:t>
      </w:r>
      <w:r w:rsidRPr="00FD1559">
        <w:rPr>
          <w:rFonts w:ascii="Times New Roman" w:hAnsi="Times New Roman"/>
          <w:sz w:val="24"/>
          <w:szCs w:val="24"/>
          <w:lang w:val="nb-NO"/>
        </w:rPr>
        <w:t>få</w:t>
      </w:r>
      <w:r w:rsidR="00790725" w:rsidRPr="00FD1559">
        <w:rPr>
          <w:rFonts w:ascii="Times New Roman" w:hAnsi="Times New Roman"/>
          <w:sz w:val="24"/>
          <w:szCs w:val="24"/>
          <w:lang w:val="nb-NO"/>
        </w:rPr>
        <w:t xml:space="preserve"> omstendighetsledd</w:t>
      </w:r>
      <w:r w:rsidR="00B1497B" w:rsidRPr="00FD1559">
        <w:rPr>
          <w:rFonts w:ascii="Times New Roman" w:hAnsi="Times New Roman"/>
          <w:sz w:val="24"/>
          <w:szCs w:val="24"/>
          <w:lang w:val="nb-NO"/>
        </w:rPr>
        <w:t>,</w:t>
      </w:r>
      <w:r w:rsidR="00567B3D" w:rsidRPr="00FD1559">
        <w:rPr>
          <w:rFonts w:ascii="Times New Roman" w:hAnsi="Times New Roman"/>
          <w:sz w:val="24"/>
          <w:szCs w:val="24"/>
          <w:lang w:val="nb-NO"/>
        </w:rPr>
        <w:t xml:space="preserve"> </w:t>
      </w:r>
      <w:r w:rsidR="00567B3D" w:rsidRPr="00FD1559">
        <w:rPr>
          <w:rFonts w:ascii="Times New Roman" w:hAnsi="Times New Roman"/>
          <w:i/>
          <w:sz w:val="24"/>
          <w:szCs w:val="24"/>
          <w:lang w:val="nb-NO"/>
        </w:rPr>
        <w:t>noe sted, snart</w:t>
      </w:r>
      <w:r w:rsidR="00567B3D" w:rsidRPr="00FD1559">
        <w:rPr>
          <w:rFonts w:ascii="Times New Roman" w:hAnsi="Times New Roman"/>
          <w:sz w:val="24"/>
          <w:szCs w:val="24"/>
          <w:lang w:val="nb-NO"/>
        </w:rPr>
        <w:t>)</w:t>
      </w:r>
      <w:r w:rsidR="00B83196" w:rsidRPr="00FD1559">
        <w:rPr>
          <w:rFonts w:ascii="Times New Roman" w:hAnsi="Times New Roman"/>
          <w:sz w:val="24"/>
          <w:szCs w:val="24"/>
          <w:lang w:val="nb-NO"/>
        </w:rPr>
        <w:t xml:space="preserve">, og </w:t>
      </w:r>
      <w:r w:rsidRPr="00FD1559">
        <w:rPr>
          <w:rFonts w:ascii="Times New Roman" w:hAnsi="Times New Roman"/>
          <w:sz w:val="24"/>
          <w:szCs w:val="24"/>
          <w:lang w:val="nb-NO"/>
        </w:rPr>
        <w:t xml:space="preserve">språket </w:t>
      </w:r>
      <w:r w:rsidR="00790725" w:rsidRPr="00FD1559">
        <w:rPr>
          <w:rFonts w:ascii="Times New Roman" w:hAnsi="Times New Roman"/>
          <w:sz w:val="24"/>
          <w:szCs w:val="24"/>
          <w:lang w:val="nb-NO"/>
        </w:rPr>
        <w:t xml:space="preserve">er mindre </w:t>
      </w:r>
      <w:r w:rsidR="00B83196" w:rsidRPr="00FD1559">
        <w:rPr>
          <w:rFonts w:ascii="Times New Roman" w:hAnsi="Times New Roman"/>
          <w:sz w:val="24"/>
          <w:szCs w:val="24"/>
          <w:lang w:val="nb-NO"/>
        </w:rPr>
        <w:t xml:space="preserve">direkte </w:t>
      </w:r>
      <w:r w:rsidR="00790725" w:rsidRPr="00FD1559">
        <w:rPr>
          <w:rFonts w:ascii="Times New Roman" w:hAnsi="Times New Roman"/>
          <w:sz w:val="24"/>
          <w:szCs w:val="24"/>
          <w:lang w:val="nb-NO"/>
        </w:rPr>
        <w:t xml:space="preserve">knyttet til </w:t>
      </w:r>
      <w:r w:rsidR="00B83196" w:rsidRPr="00FD1559">
        <w:rPr>
          <w:rFonts w:ascii="Times New Roman" w:hAnsi="Times New Roman"/>
          <w:sz w:val="24"/>
          <w:szCs w:val="24"/>
          <w:lang w:val="nb-NO"/>
        </w:rPr>
        <w:t>spilling</w:t>
      </w:r>
      <w:r w:rsidR="00790725" w:rsidRPr="00FD1559">
        <w:rPr>
          <w:rFonts w:ascii="Times New Roman" w:hAnsi="Times New Roman"/>
          <w:sz w:val="24"/>
          <w:szCs w:val="24"/>
          <w:lang w:val="nb-NO"/>
        </w:rPr>
        <w:t xml:space="preserve">. Flere relasjonelle prosesser </w:t>
      </w:r>
      <w:r w:rsidR="00B83196" w:rsidRPr="00FD1559">
        <w:rPr>
          <w:rFonts w:ascii="Times New Roman" w:hAnsi="Times New Roman"/>
          <w:sz w:val="24"/>
          <w:szCs w:val="24"/>
          <w:lang w:val="nb-NO"/>
        </w:rPr>
        <w:t xml:space="preserve">er </w:t>
      </w:r>
      <w:r w:rsidR="00790725" w:rsidRPr="00FD1559">
        <w:rPr>
          <w:rFonts w:ascii="Times New Roman" w:hAnsi="Times New Roman"/>
          <w:sz w:val="24"/>
          <w:szCs w:val="24"/>
          <w:lang w:val="nb-NO"/>
        </w:rPr>
        <w:t>knyttet til kostnader ved ulike tiltak</w:t>
      </w:r>
      <w:r w:rsidRPr="00FD1559">
        <w:rPr>
          <w:rFonts w:ascii="Times New Roman" w:hAnsi="Times New Roman"/>
          <w:sz w:val="24"/>
          <w:szCs w:val="24"/>
          <w:lang w:val="nb-NO"/>
        </w:rPr>
        <w:t>, «</w:t>
      </w:r>
      <w:r w:rsidR="00B83196" w:rsidRPr="00FD1559">
        <w:rPr>
          <w:rFonts w:ascii="Times New Roman" w:hAnsi="Times New Roman"/>
          <w:sz w:val="24"/>
          <w:szCs w:val="24"/>
          <w:lang w:val="nb-NO"/>
        </w:rPr>
        <w:t>Vi har råd</w:t>
      </w:r>
      <w:r w:rsidRPr="00FD1559">
        <w:rPr>
          <w:rFonts w:ascii="Times New Roman" w:hAnsi="Times New Roman"/>
          <w:sz w:val="24"/>
          <w:szCs w:val="24"/>
          <w:lang w:val="nb-NO"/>
        </w:rPr>
        <w:t>»</w:t>
      </w:r>
      <w:r w:rsidR="00790725" w:rsidRPr="00FD1559">
        <w:rPr>
          <w:rFonts w:ascii="Times New Roman" w:hAnsi="Times New Roman"/>
          <w:sz w:val="24"/>
          <w:szCs w:val="24"/>
          <w:lang w:val="nb-NO"/>
        </w:rPr>
        <w:t xml:space="preserve">. </w:t>
      </w:r>
      <w:r w:rsidR="00D91198" w:rsidRPr="00FD1559">
        <w:rPr>
          <w:rFonts w:ascii="Times New Roman" w:hAnsi="Times New Roman"/>
          <w:b/>
          <w:sz w:val="24"/>
          <w:szCs w:val="24"/>
          <w:lang w:val="nb-NO"/>
        </w:rPr>
        <w:br/>
      </w:r>
      <w:r w:rsidR="006F7EB7" w:rsidRPr="00FD1559">
        <w:rPr>
          <w:rFonts w:ascii="Times New Roman" w:hAnsi="Times New Roman"/>
          <w:b/>
          <w:sz w:val="24"/>
          <w:szCs w:val="24"/>
          <w:lang w:val="nb-NO"/>
        </w:rPr>
        <w:t>Relasjon</w:t>
      </w:r>
      <w:r w:rsidR="006F7EB7" w:rsidRPr="00FD1559">
        <w:rPr>
          <w:rFonts w:ascii="Times New Roman" w:hAnsi="Times New Roman"/>
          <w:sz w:val="24"/>
          <w:szCs w:val="24"/>
          <w:lang w:val="nb-NO"/>
        </w:rPr>
        <w:t xml:space="preserve"> (HVEM): </w:t>
      </w:r>
      <w:r w:rsidR="001657B5" w:rsidRPr="00FD1559">
        <w:rPr>
          <w:rFonts w:ascii="Times New Roman" w:hAnsi="Times New Roman"/>
          <w:sz w:val="24"/>
          <w:szCs w:val="24"/>
          <w:lang w:val="nb-NO"/>
        </w:rPr>
        <w:t xml:space="preserve">Bo og Casper er de mest aktive, men </w:t>
      </w:r>
      <w:r w:rsidRPr="00FD1559">
        <w:rPr>
          <w:rFonts w:ascii="Times New Roman" w:hAnsi="Times New Roman"/>
          <w:sz w:val="24"/>
          <w:szCs w:val="24"/>
          <w:lang w:val="nb-NO"/>
        </w:rPr>
        <w:t>alle</w:t>
      </w:r>
      <w:r w:rsidR="00F20E68" w:rsidRPr="00FD1559">
        <w:rPr>
          <w:rFonts w:ascii="Times New Roman" w:hAnsi="Times New Roman"/>
          <w:sz w:val="24"/>
          <w:szCs w:val="24"/>
          <w:lang w:val="nb-NO"/>
        </w:rPr>
        <w:t xml:space="preserve"> i </w:t>
      </w:r>
      <w:r w:rsidR="00E41AD7" w:rsidRPr="00FD1559">
        <w:rPr>
          <w:rFonts w:ascii="Times New Roman" w:hAnsi="Times New Roman"/>
          <w:sz w:val="24"/>
          <w:szCs w:val="24"/>
          <w:lang w:val="nb-NO"/>
        </w:rPr>
        <w:t>gruppen</w:t>
      </w:r>
      <w:r w:rsidR="00F20E68" w:rsidRPr="00FD1559">
        <w:rPr>
          <w:rFonts w:ascii="Times New Roman" w:hAnsi="Times New Roman"/>
          <w:sz w:val="24"/>
          <w:szCs w:val="24"/>
          <w:lang w:val="nb-NO"/>
        </w:rPr>
        <w:t xml:space="preserve"> deltar i en problemløsende samtale. </w:t>
      </w:r>
      <w:r w:rsidR="00814ED8" w:rsidRPr="00FD1559">
        <w:rPr>
          <w:rFonts w:ascii="Times New Roman" w:hAnsi="Times New Roman"/>
          <w:sz w:val="24"/>
          <w:szCs w:val="24"/>
          <w:lang w:val="nb-NO"/>
        </w:rPr>
        <w:t xml:space="preserve">Språket deres har mange </w:t>
      </w:r>
      <w:r w:rsidR="00EC7475" w:rsidRPr="00FD1559">
        <w:rPr>
          <w:rFonts w:ascii="Times New Roman" w:hAnsi="Times New Roman"/>
          <w:sz w:val="24"/>
          <w:szCs w:val="24"/>
          <w:lang w:val="nb-NO"/>
        </w:rPr>
        <w:t>modalitetsmarkører,</w:t>
      </w:r>
      <w:r w:rsidR="00814ED8" w:rsidRPr="00FD1559">
        <w:rPr>
          <w:rFonts w:ascii="Times New Roman" w:hAnsi="Times New Roman"/>
          <w:sz w:val="24"/>
          <w:szCs w:val="24"/>
          <w:lang w:val="nb-NO"/>
        </w:rPr>
        <w:t xml:space="preserve"> falske starter, spørsmål og svar, og viser et mer reflekterende språ</w:t>
      </w:r>
      <w:r w:rsidRPr="00FD1559">
        <w:rPr>
          <w:rFonts w:ascii="Times New Roman" w:hAnsi="Times New Roman"/>
          <w:sz w:val="24"/>
          <w:szCs w:val="24"/>
          <w:lang w:val="nb-NO"/>
        </w:rPr>
        <w:t>k med b</w:t>
      </w:r>
      <w:r w:rsidR="00A62F68" w:rsidRPr="00FD1559">
        <w:rPr>
          <w:rFonts w:ascii="Times New Roman" w:hAnsi="Times New Roman"/>
          <w:sz w:val="24"/>
          <w:szCs w:val="24"/>
          <w:lang w:val="nb-NO"/>
        </w:rPr>
        <w:t xml:space="preserve">etydelig mindre </w:t>
      </w:r>
      <w:r w:rsidR="00352415" w:rsidRPr="00FD1559">
        <w:rPr>
          <w:rFonts w:ascii="Times New Roman" w:hAnsi="Times New Roman"/>
          <w:sz w:val="24"/>
          <w:szCs w:val="24"/>
          <w:lang w:val="nb-NO"/>
        </w:rPr>
        <w:t xml:space="preserve">tilfeller av </w:t>
      </w:r>
      <w:r w:rsidR="00A62F68" w:rsidRPr="00FD1559">
        <w:rPr>
          <w:rFonts w:ascii="Times New Roman" w:hAnsi="Times New Roman"/>
          <w:sz w:val="24"/>
          <w:szCs w:val="24"/>
          <w:lang w:val="nb-NO"/>
        </w:rPr>
        <w:t>modalitet.</w:t>
      </w:r>
      <w:r w:rsidR="003E59BD" w:rsidRPr="00FD1559">
        <w:rPr>
          <w:rFonts w:ascii="Times New Roman" w:hAnsi="Times New Roman"/>
          <w:sz w:val="24"/>
          <w:szCs w:val="24"/>
          <w:lang w:val="nb-NO"/>
        </w:rPr>
        <w:t xml:space="preserve"> </w:t>
      </w:r>
      <w:r w:rsidR="000B08C8" w:rsidRPr="00FD1559">
        <w:rPr>
          <w:rFonts w:ascii="Times New Roman" w:hAnsi="Times New Roman"/>
          <w:sz w:val="24"/>
          <w:szCs w:val="24"/>
          <w:lang w:val="nb-NO"/>
        </w:rPr>
        <w:t>De lar hverandre slippe til</w:t>
      </w:r>
      <w:r w:rsidR="00886439" w:rsidRPr="00FD1559">
        <w:rPr>
          <w:rFonts w:ascii="Times New Roman" w:hAnsi="Times New Roman"/>
          <w:sz w:val="24"/>
          <w:szCs w:val="24"/>
          <w:lang w:val="nb-NO"/>
        </w:rPr>
        <w:t xml:space="preserve">, og </w:t>
      </w:r>
      <w:r w:rsidR="000B08C8" w:rsidRPr="00FD1559">
        <w:rPr>
          <w:rFonts w:ascii="Times New Roman" w:hAnsi="Times New Roman"/>
          <w:sz w:val="24"/>
          <w:szCs w:val="24"/>
          <w:lang w:val="nb-NO"/>
        </w:rPr>
        <w:t>Bo som styrer tastene gjør ikke egenrådige valg.</w:t>
      </w:r>
      <w:r w:rsidR="00D91198" w:rsidRPr="00FD1559">
        <w:rPr>
          <w:rFonts w:ascii="Times New Roman" w:hAnsi="Times New Roman"/>
          <w:b/>
          <w:sz w:val="24"/>
          <w:szCs w:val="24"/>
          <w:lang w:val="nb-NO"/>
        </w:rPr>
        <w:br/>
      </w:r>
      <w:r w:rsidR="006F7EB7" w:rsidRPr="00FD1559">
        <w:rPr>
          <w:rFonts w:ascii="Times New Roman" w:hAnsi="Times New Roman"/>
          <w:b/>
          <w:sz w:val="24"/>
          <w:szCs w:val="24"/>
          <w:lang w:val="nb-NO"/>
        </w:rPr>
        <w:t>Mediering</w:t>
      </w:r>
      <w:r w:rsidR="006F7EB7" w:rsidRPr="00FD1559">
        <w:rPr>
          <w:rFonts w:ascii="Times New Roman" w:hAnsi="Times New Roman"/>
          <w:sz w:val="24"/>
          <w:szCs w:val="24"/>
          <w:lang w:val="nb-NO"/>
        </w:rPr>
        <w:t xml:space="preserve"> (HVORDAN):</w:t>
      </w:r>
      <w:r w:rsidR="00A62F68" w:rsidRPr="00FD1559">
        <w:rPr>
          <w:rFonts w:ascii="Times New Roman" w:hAnsi="Times New Roman"/>
          <w:sz w:val="24"/>
          <w:szCs w:val="24"/>
          <w:lang w:val="nb-NO"/>
        </w:rPr>
        <w:t xml:space="preserve"> </w:t>
      </w:r>
      <w:r w:rsidR="00074A76" w:rsidRPr="00FD1559">
        <w:rPr>
          <w:rFonts w:ascii="Times New Roman" w:hAnsi="Times New Roman"/>
          <w:sz w:val="24"/>
          <w:szCs w:val="24"/>
          <w:lang w:val="nb-NO"/>
        </w:rPr>
        <w:t>S</w:t>
      </w:r>
      <w:r w:rsidR="00603D5F" w:rsidRPr="00FD1559">
        <w:rPr>
          <w:rFonts w:ascii="Times New Roman" w:hAnsi="Times New Roman"/>
          <w:sz w:val="24"/>
          <w:szCs w:val="24"/>
          <w:lang w:val="nb-NO"/>
        </w:rPr>
        <w:t xml:space="preserve">pråket </w:t>
      </w:r>
      <w:r w:rsidR="007C0174" w:rsidRPr="00FD1559">
        <w:rPr>
          <w:rFonts w:ascii="Times New Roman" w:hAnsi="Times New Roman"/>
          <w:sz w:val="24"/>
          <w:szCs w:val="24"/>
          <w:lang w:val="nb-NO"/>
        </w:rPr>
        <w:t xml:space="preserve">er </w:t>
      </w:r>
      <w:r w:rsidR="00074A76" w:rsidRPr="00FD1559">
        <w:rPr>
          <w:rFonts w:ascii="Times New Roman" w:hAnsi="Times New Roman"/>
          <w:sz w:val="24"/>
          <w:szCs w:val="24"/>
          <w:lang w:val="nb-NO"/>
        </w:rPr>
        <w:t xml:space="preserve">her </w:t>
      </w:r>
      <w:r w:rsidR="00603D5F" w:rsidRPr="00FD1559">
        <w:rPr>
          <w:rFonts w:ascii="Times New Roman" w:hAnsi="Times New Roman"/>
          <w:sz w:val="24"/>
          <w:szCs w:val="24"/>
          <w:lang w:val="nb-NO"/>
        </w:rPr>
        <w:t xml:space="preserve">delvis underordnet handlingen og den visuelle informasjonen på skjermen, </w:t>
      </w:r>
      <w:r w:rsidR="00074A76" w:rsidRPr="00FD1559">
        <w:rPr>
          <w:rFonts w:ascii="Times New Roman" w:hAnsi="Times New Roman"/>
          <w:sz w:val="24"/>
          <w:szCs w:val="24"/>
          <w:lang w:val="nb-NO"/>
        </w:rPr>
        <w:t>«</w:t>
      </w:r>
      <w:r w:rsidR="00603D5F" w:rsidRPr="00FD1559">
        <w:rPr>
          <w:rFonts w:ascii="Times New Roman" w:hAnsi="Times New Roman"/>
          <w:sz w:val="24"/>
          <w:szCs w:val="24"/>
          <w:lang w:val="nb-NO"/>
        </w:rPr>
        <w:t>ja der, ja den, der!»</w:t>
      </w:r>
      <w:r w:rsidR="008B2A80" w:rsidRPr="00FD1559">
        <w:rPr>
          <w:rFonts w:ascii="Times New Roman" w:hAnsi="Times New Roman"/>
          <w:sz w:val="24"/>
          <w:szCs w:val="24"/>
          <w:lang w:val="nb-NO"/>
        </w:rPr>
        <w:t xml:space="preserve">, </w:t>
      </w:r>
      <w:r w:rsidR="00074A76" w:rsidRPr="00FD1559">
        <w:rPr>
          <w:rFonts w:ascii="Times New Roman" w:hAnsi="Times New Roman"/>
          <w:sz w:val="24"/>
          <w:szCs w:val="24"/>
          <w:lang w:val="nb-NO"/>
        </w:rPr>
        <w:t xml:space="preserve">men </w:t>
      </w:r>
      <w:r w:rsidR="008B2A80" w:rsidRPr="00FD1559">
        <w:rPr>
          <w:rFonts w:ascii="Times New Roman" w:hAnsi="Times New Roman"/>
          <w:sz w:val="24"/>
          <w:szCs w:val="24"/>
          <w:lang w:val="nb-NO"/>
        </w:rPr>
        <w:t>det er en mer sammenhengende tekst</w:t>
      </w:r>
      <w:r w:rsidR="007D634F" w:rsidRPr="00FD1559">
        <w:rPr>
          <w:rFonts w:ascii="Times New Roman" w:hAnsi="Times New Roman"/>
          <w:sz w:val="24"/>
          <w:szCs w:val="24"/>
          <w:lang w:val="nb-NO"/>
        </w:rPr>
        <w:t xml:space="preserve">. </w:t>
      </w:r>
      <w:r w:rsidR="00A62F68" w:rsidRPr="00FD1559">
        <w:rPr>
          <w:rFonts w:ascii="Times New Roman" w:hAnsi="Times New Roman"/>
          <w:sz w:val="24"/>
          <w:szCs w:val="24"/>
          <w:lang w:val="nb-NO"/>
        </w:rPr>
        <w:t>Kohesjon</w:t>
      </w:r>
      <w:r w:rsidR="007D634F" w:rsidRPr="00FD1559">
        <w:rPr>
          <w:rFonts w:ascii="Times New Roman" w:hAnsi="Times New Roman"/>
          <w:sz w:val="24"/>
          <w:szCs w:val="24"/>
          <w:lang w:val="nb-NO"/>
        </w:rPr>
        <w:t xml:space="preserve"> oppnås gjennom</w:t>
      </w:r>
      <w:r w:rsidR="00A62F68" w:rsidRPr="00FD1559">
        <w:rPr>
          <w:rFonts w:ascii="Times New Roman" w:hAnsi="Times New Roman"/>
          <w:sz w:val="24"/>
          <w:szCs w:val="24"/>
          <w:lang w:val="nb-NO"/>
        </w:rPr>
        <w:t xml:space="preserve"> en del </w:t>
      </w:r>
      <w:r w:rsidR="003E59BD" w:rsidRPr="00FD1559">
        <w:rPr>
          <w:rFonts w:ascii="Times New Roman" w:hAnsi="Times New Roman"/>
          <w:sz w:val="24"/>
          <w:szCs w:val="24"/>
          <w:lang w:val="nb-NO"/>
        </w:rPr>
        <w:t>implisitte</w:t>
      </w:r>
      <w:r w:rsidR="00A62F68" w:rsidRPr="00FD1559">
        <w:rPr>
          <w:rFonts w:ascii="Times New Roman" w:hAnsi="Times New Roman"/>
          <w:sz w:val="24"/>
          <w:szCs w:val="24"/>
          <w:lang w:val="nb-NO"/>
        </w:rPr>
        <w:t xml:space="preserve"> sammenhenger hvor leksikalske sammenheng</w:t>
      </w:r>
      <w:r w:rsidR="000323E8" w:rsidRPr="00FD1559">
        <w:rPr>
          <w:rFonts w:ascii="Times New Roman" w:hAnsi="Times New Roman"/>
          <w:sz w:val="24"/>
          <w:szCs w:val="24"/>
          <w:lang w:val="nb-NO"/>
        </w:rPr>
        <w:t xml:space="preserve">er fra tidligere må trekkes inn, </w:t>
      </w:r>
      <w:r w:rsidR="00A62F68" w:rsidRPr="00FD1559">
        <w:rPr>
          <w:rFonts w:ascii="Times New Roman" w:hAnsi="Times New Roman"/>
          <w:sz w:val="24"/>
          <w:szCs w:val="24"/>
          <w:lang w:val="nb-NO"/>
        </w:rPr>
        <w:t xml:space="preserve">hva det vil si å </w:t>
      </w:r>
      <w:r w:rsidR="00A62F68" w:rsidRPr="00FD1559">
        <w:rPr>
          <w:rFonts w:ascii="Times New Roman" w:hAnsi="Times New Roman"/>
          <w:sz w:val="24"/>
          <w:szCs w:val="24"/>
          <w:u w:val="single"/>
          <w:lang w:val="nb-NO"/>
        </w:rPr>
        <w:t>effektivisere</w:t>
      </w:r>
      <w:r w:rsidR="00D73C4B" w:rsidRPr="00FD1559">
        <w:rPr>
          <w:rFonts w:ascii="Times New Roman" w:hAnsi="Times New Roman"/>
          <w:sz w:val="24"/>
          <w:szCs w:val="24"/>
          <w:lang w:val="nb-NO"/>
        </w:rPr>
        <w:t xml:space="preserve"> og tolkningen av begrepet </w:t>
      </w:r>
      <w:r w:rsidR="00D73C4B" w:rsidRPr="00FD1559">
        <w:rPr>
          <w:rFonts w:ascii="Times New Roman" w:hAnsi="Times New Roman"/>
          <w:sz w:val="24"/>
          <w:szCs w:val="24"/>
          <w:u w:val="single"/>
          <w:lang w:val="nb-NO"/>
        </w:rPr>
        <w:t>kostnad</w:t>
      </w:r>
      <w:r w:rsidR="000323E8" w:rsidRPr="00FD1559">
        <w:rPr>
          <w:rFonts w:ascii="Times New Roman" w:hAnsi="Times New Roman"/>
          <w:sz w:val="24"/>
          <w:szCs w:val="24"/>
          <w:lang w:val="nb-NO"/>
        </w:rPr>
        <w:t xml:space="preserve"> er kjent i gruppen</w:t>
      </w:r>
      <w:r w:rsidR="00A62F68" w:rsidRPr="00FD1559">
        <w:rPr>
          <w:rFonts w:ascii="Times New Roman" w:hAnsi="Times New Roman"/>
          <w:sz w:val="24"/>
          <w:szCs w:val="24"/>
          <w:lang w:val="nb-NO"/>
        </w:rPr>
        <w:t xml:space="preserve">. Også </w:t>
      </w:r>
      <w:r w:rsidR="00D73C4B" w:rsidRPr="00FD1559">
        <w:rPr>
          <w:rFonts w:ascii="Times New Roman" w:hAnsi="Times New Roman"/>
          <w:sz w:val="24"/>
          <w:szCs w:val="24"/>
          <w:lang w:val="nb-NO"/>
        </w:rPr>
        <w:t xml:space="preserve">i denne teksten </w:t>
      </w:r>
      <w:r w:rsidR="00A62F68" w:rsidRPr="00FD1559">
        <w:rPr>
          <w:rFonts w:ascii="Times New Roman" w:hAnsi="Times New Roman"/>
          <w:sz w:val="24"/>
          <w:szCs w:val="24"/>
          <w:lang w:val="nb-NO"/>
        </w:rPr>
        <w:t xml:space="preserve">er tekstreferanse </w:t>
      </w:r>
      <w:r w:rsidR="004B6276" w:rsidRPr="00FD1559">
        <w:rPr>
          <w:rFonts w:ascii="Times New Roman" w:hAnsi="Times New Roman"/>
          <w:sz w:val="24"/>
          <w:szCs w:val="24"/>
          <w:lang w:val="nb-NO"/>
        </w:rPr>
        <w:t xml:space="preserve">(det, den og denne) </w:t>
      </w:r>
      <w:r w:rsidR="00A62F68" w:rsidRPr="00FD1559">
        <w:rPr>
          <w:rFonts w:ascii="Times New Roman" w:hAnsi="Times New Roman"/>
          <w:sz w:val="24"/>
          <w:szCs w:val="24"/>
          <w:lang w:val="nb-NO"/>
        </w:rPr>
        <w:t xml:space="preserve">et viktig bindeledd mellom skjerm og gester, men færre </w:t>
      </w:r>
      <w:r w:rsidR="00D73C4B" w:rsidRPr="00FD1559">
        <w:rPr>
          <w:rFonts w:ascii="Times New Roman" w:hAnsi="Times New Roman"/>
          <w:sz w:val="24"/>
          <w:szCs w:val="24"/>
          <w:lang w:val="nb-NO"/>
        </w:rPr>
        <w:t>e</w:t>
      </w:r>
      <w:r w:rsidR="00A62F68" w:rsidRPr="00FD1559">
        <w:rPr>
          <w:rFonts w:ascii="Times New Roman" w:hAnsi="Times New Roman"/>
          <w:sz w:val="24"/>
          <w:szCs w:val="24"/>
          <w:lang w:val="nb-NO"/>
        </w:rPr>
        <w:t xml:space="preserve">nn for </w:t>
      </w:r>
      <w:r w:rsidR="001A4406" w:rsidRPr="00FD1559">
        <w:rPr>
          <w:rFonts w:ascii="Times New Roman" w:hAnsi="Times New Roman"/>
          <w:sz w:val="24"/>
          <w:szCs w:val="24"/>
          <w:lang w:val="nb-NO"/>
        </w:rPr>
        <w:t>Gruppe1</w:t>
      </w:r>
      <w:r w:rsidR="00A62F68" w:rsidRPr="00FD1559">
        <w:rPr>
          <w:rFonts w:ascii="Times New Roman" w:hAnsi="Times New Roman"/>
          <w:sz w:val="24"/>
          <w:szCs w:val="24"/>
          <w:lang w:val="nb-NO"/>
        </w:rPr>
        <w:t xml:space="preserve">. </w:t>
      </w:r>
      <w:r w:rsidR="00352415" w:rsidRPr="00FD1559">
        <w:rPr>
          <w:rFonts w:ascii="Times New Roman" w:hAnsi="Times New Roman"/>
          <w:sz w:val="24"/>
          <w:szCs w:val="24"/>
          <w:lang w:val="nb-NO"/>
        </w:rPr>
        <w:t>Det er flere s</w:t>
      </w:r>
      <w:r w:rsidR="004C6D6F" w:rsidRPr="00FD1559">
        <w:rPr>
          <w:rFonts w:ascii="Times New Roman" w:hAnsi="Times New Roman"/>
          <w:sz w:val="24"/>
          <w:szCs w:val="24"/>
          <w:lang w:val="nb-NO"/>
        </w:rPr>
        <w:t>pørs</w:t>
      </w:r>
      <w:r w:rsidR="004B6276" w:rsidRPr="00FD1559">
        <w:rPr>
          <w:rFonts w:ascii="Times New Roman" w:hAnsi="Times New Roman"/>
          <w:sz w:val="24"/>
          <w:szCs w:val="24"/>
          <w:lang w:val="nb-NO"/>
        </w:rPr>
        <w:t xml:space="preserve">mål-svar sekvenser, </w:t>
      </w:r>
      <w:r w:rsidR="004C6D6F" w:rsidRPr="00FD1559">
        <w:rPr>
          <w:rFonts w:ascii="Times New Roman" w:hAnsi="Times New Roman"/>
          <w:sz w:val="24"/>
          <w:szCs w:val="24"/>
          <w:lang w:val="nb-NO"/>
        </w:rPr>
        <w:t>hvor bekreftelser på tolkning skaper sammenheng</w:t>
      </w:r>
      <w:r w:rsidR="00D73C4B" w:rsidRPr="00FD1559">
        <w:rPr>
          <w:rFonts w:ascii="Times New Roman" w:hAnsi="Times New Roman"/>
          <w:sz w:val="24"/>
          <w:szCs w:val="24"/>
          <w:lang w:val="nb-NO"/>
        </w:rPr>
        <w:t>. L</w:t>
      </w:r>
      <w:r w:rsidR="004C6D6F" w:rsidRPr="00FD1559">
        <w:rPr>
          <w:rFonts w:ascii="Times New Roman" w:hAnsi="Times New Roman"/>
          <w:sz w:val="24"/>
          <w:szCs w:val="24"/>
          <w:lang w:val="nb-NO"/>
        </w:rPr>
        <w:t>eksikalsk gjentakelse (</w:t>
      </w:r>
      <w:r w:rsidR="004C6D6F" w:rsidRPr="00FD1559">
        <w:rPr>
          <w:rFonts w:ascii="Times New Roman" w:hAnsi="Times New Roman"/>
          <w:i/>
          <w:sz w:val="24"/>
          <w:szCs w:val="24"/>
          <w:lang w:val="nb-NO"/>
        </w:rPr>
        <w:t>koster</w:t>
      </w:r>
      <w:r w:rsidR="004C6D6F" w:rsidRPr="00FD1559">
        <w:rPr>
          <w:rFonts w:ascii="Times New Roman" w:hAnsi="Times New Roman"/>
          <w:sz w:val="24"/>
          <w:szCs w:val="24"/>
          <w:lang w:val="nb-NO"/>
        </w:rPr>
        <w:t xml:space="preserve">) fører fram til en konklusjon gjennom setningskobling som konkluderer "Da kan vi like gjerne ta sol". </w:t>
      </w:r>
      <w:r w:rsidR="0019054D" w:rsidRPr="00FD1559">
        <w:rPr>
          <w:rFonts w:ascii="Times New Roman" w:hAnsi="Times New Roman"/>
          <w:sz w:val="24"/>
          <w:szCs w:val="24"/>
          <w:lang w:val="nb-NO"/>
        </w:rPr>
        <w:t xml:space="preserve">Det er også viktige blandete koblinger </w:t>
      </w:r>
      <w:r w:rsidR="00343067" w:rsidRPr="00FD1559">
        <w:rPr>
          <w:rFonts w:ascii="Times New Roman" w:hAnsi="Times New Roman"/>
          <w:sz w:val="24"/>
          <w:szCs w:val="24"/>
          <w:lang w:val="nb-NO"/>
        </w:rPr>
        <w:t xml:space="preserve">(peker framover eller bakover) </w:t>
      </w:r>
      <w:r w:rsidR="0019054D" w:rsidRPr="00FD1559">
        <w:rPr>
          <w:rFonts w:ascii="Times New Roman" w:hAnsi="Times New Roman"/>
          <w:sz w:val="24"/>
          <w:szCs w:val="24"/>
          <w:lang w:val="nb-NO"/>
        </w:rPr>
        <w:t xml:space="preserve">hvor «det» </w:t>
      </w:r>
      <w:r w:rsidR="00284BCC" w:rsidRPr="00FD1559">
        <w:rPr>
          <w:rFonts w:ascii="Times New Roman" w:hAnsi="Times New Roman"/>
          <w:sz w:val="24"/>
          <w:szCs w:val="24"/>
          <w:lang w:val="nb-NO"/>
        </w:rPr>
        <w:t xml:space="preserve">binder sammen lengre segmenter </w:t>
      </w:r>
      <w:r w:rsidR="00343067" w:rsidRPr="00FD1559">
        <w:rPr>
          <w:rFonts w:ascii="Times New Roman" w:hAnsi="Times New Roman"/>
          <w:sz w:val="24"/>
          <w:szCs w:val="24"/>
          <w:lang w:val="nb-NO"/>
        </w:rPr>
        <w:t xml:space="preserve">av samtale. Fra </w:t>
      </w:r>
      <w:r w:rsidR="00D73C4B" w:rsidRPr="00FD1559">
        <w:rPr>
          <w:rFonts w:ascii="Times New Roman" w:hAnsi="Times New Roman"/>
          <w:sz w:val="24"/>
          <w:szCs w:val="24"/>
          <w:lang w:val="nb-NO"/>
        </w:rPr>
        <w:t>«</w:t>
      </w:r>
      <w:r w:rsidR="00284BCC" w:rsidRPr="00FD1559">
        <w:rPr>
          <w:rFonts w:ascii="Times New Roman" w:hAnsi="Times New Roman"/>
          <w:sz w:val="24"/>
          <w:szCs w:val="24"/>
          <w:lang w:val="nb-NO"/>
        </w:rPr>
        <w:t>Gjorde den effektiviseringa så my</w:t>
      </w:r>
      <w:r w:rsidR="00831572" w:rsidRPr="00FD1559">
        <w:rPr>
          <w:rFonts w:ascii="Times New Roman" w:hAnsi="Times New Roman"/>
          <w:sz w:val="24"/>
          <w:szCs w:val="24"/>
          <w:lang w:val="nb-NO"/>
        </w:rPr>
        <w:t>e</w:t>
      </w:r>
      <w:r w:rsidR="00284BCC" w:rsidRPr="00FD1559">
        <w:rPr>
          <w:rFonts w:ascii="Times New Roman" w:hAnsi="Times New Roman"/>
          <w:sz w:val="24"/>
          <w:szCs w:val="24"/>
          <w:lang w:val="nb-NO"/>
        </w:rPr>
        <w:t>??</w:t>
      </w:r>
      <w:r w:rsidR="00D73C4B" w:rsidRPr="00FD1559">
        <w:rPr>
          <w:rFonts w:ascii="Times New Roman" w:hAnsi="Times New Roman"/>
          <w:sz w:val="24"/>
          <w:szCs w:val="24"/>
          <w:lang w:val="nb-NO"/>
        </w:rPr>
        <w:t xml:space="preserve">», </w:t>
      </w:r>
      <w:r w:rsidR="00343067" w:rsidRPr="00FD1559">
        <w:rPr>
          <w:rFonts w:ascii="Times New Roman" w:hAnsi="Times New Roman"/>
          <w:sz w:val="24"/>
          <w:szCs w:val="24"/>
          <w:lang w:val="nb-NO"/>
        </w:rPr>
        <w:t xml:space="preserve">til </w:t>
      </w:r>
      <w:r w:rsidR="00D73C4B" w:rsidRPr="00FD1559">
        <w:rPr>
          <w:rFonts w:ascii="Times New Roman" w:hAnsi="Times New Roman"/>
          <w:sz w:val="24"/>
          <w:szCs w:val="24"/>
          <w:lang w:val="nb-NO"/>
        </w:rPr>
        <w:t>«</w:t>
      </w:r>
      <w:r w:rsidR="00284BCC" w:rsidRPr="00FD1559">
        <w:rPr>
          <w:rFonts w:ascii="Times New Roman" w:hAnsi="Times New Roman"/>
          <w:sz w:val="24"/>
          <w:szCs w:val="24"/>
          <w:lang w:val="nb-NO"/>
        </w:rPr>
        <w:t>enten det</w:t>
      </w:r>
      <w:r w:rsidR="00D73C4B" w:rsidRPr="00FD1559">
        <w:rPr>
          <w:rFonts w:ascii="Times New Roman" w:hAnsi="Times New Roman"/>
          <w:sz w:val="24"/>
          <w:szCs w:val="24"/>
          <w:lang w:val="nb-NO"/>
        </w:rPr>
        <w:t>»,</w:t>
      </w:r>
      <w:r w:rsidR="00343067" w:rsidRPr="00FD1559">
        <w:rPr>
          <w:rFonts w:ascii="Times New Roman" w:hAnsi="Times New Roman"/>
          <w:sz w:val="24"/>
          <w:szCs w:val="24"/>
          <w:lang w:val="nb-NO"/>
        </w:rPr>
        <w:t xml:space="preserve"> og videre til </w:t>
      </w:r>
      <w:r w:rsidR="00D73C4B" w:rsidRPr="00FD1559">
        <w:rPr>
          <w:rFonts w:ascii="Times New Roman" w:hAnsi="Times New Roman"/>
          <w:sz w:val="24"/>
          <w:szCs w:val="24"/>
          <w:lang w:val="nb-NO"/>
        </w:rPr>
        <w:t>«</w:t>
      </w:r>
      <w:r w:rsidR="00284BCC" w:rsidRPr="00FD1559">
        <w:rPr>
          <w:rFonts w:ascii="Times New Roman" w:hAnsi="Times New Roman"/>
          <w:sz w:val="24"/>
          <w:szCs w:val="24"/>
          <w:lang w:val="nb-NO"/>
        </w:rPr>
        <w:t>det gjorde mye</w:t>
      </w:r>
      <w:r w:rsidR="00D73C4B" w:rsidRPr="00FD1559">
        <w:rPr>
          <w:rFonts w:ascii="Times New Roman" w:hAnsi="Times New Roman"/>
          <w:sz w:val="24"/>
          <w:szCs w:val="24"/>
          <w:lang w:val="nb-NO"/>
        </w:rPr>
        <w:t>»</w:t>
      </w:r>
      <w:r w:rsidR="00284BCC" w:rsidRPr="00FD1559">
        <w:rPr>
          <w:rFonts w:ascii="Times New Roman" w:hAnsi="Times New Roman"/>
          <w:sz w:val="24"/>
          <w:szCs w:val="24"/>
          <w:lang w:val="nb-NO"/>
        </w:rPr>
        <w:t xml:space="preserve">. </w:t>
      </w:r>
      <w:r w:rsidR="00530E18" w:rsidRPr="00FD1559">
        <w:rPr>
          <w:rFonts w:ascii="Times New Roman" w:hAnsi="Times New Roman"/>
          <w:sz w:val="24"/>
          <w:szCs w:val="24"/>
          <w:lang w:val="nb-NO"/>
        </w:rPr>
        <w:t>Tekst</w:t>
      </w:r>
      <w:r w:rsidR="00E12972" w:rsidRPr="00FD1559">
        <w:rPr>
          <w:rFonts w:ascii="Times New Roman" w:hAnsi="Times New Roman"/>
          <w:sz w:val="24"/>
          <w:szCs w:val="24"/>
          <w:lang w:val="nb-NO"/>
        </w:rPr>
        <w:t>4 viser en fokusert meningsutveksling hvor elevene bruker Energispillet til å teste en hypotese.</w:t>
      </w:r>
      <w:r w:rsidR="00825FA7" w:rsidRPr="00FD1559">
        <w:rPr>
          <w:rFonts w:ascii="Times New Roman" w:hAnsi="Times New Roman"/>
          <w:sz w:val="24"/>
          <w:szCs w:val="24"/>
          <w:lang w:val="nb-NO"/>
        </w:rPr>
        <w:t xml:space="preserve"> </w:t>
      </w:r>
    </w:p>
    <w:p w:rsidR="00825FA7" w:rsidRPr="00FD1559" w:rsidRDefault="00825FA7"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I wikien produserte </w:t>
      </w:r>
      <w:r w:rsidR="001A4406" w:rsidRPr="00FD1559">
        <w:rPr>
          <w:rFonts w:ascii="Times New Roman" w:hAnsi="Times New Roman"/>
          <w:sz w:val="24"/>
          <w:szCs w:val="24"/>
          <w:lang w:val="nb-NO"/>
        </w:rPr>
        <w:t>Gruppe2</w:t>
      </w:r>
      <w:r w:rsidRPr="00FD1559">
        <w:rPr>
          <w:rFonts w:ascii="Times New Roman" w:hAnsi="Times New Roman"/>
          <w:sz w:val="24"/>
          <w:szCs w:val="24"/>
          <w:lang w:val="nb-NO"/>
        </w:rPr>
        <w:t xml:space="preserve"> en klassisk naturfaglig tekst (tekst5). De setter opp en punktliste som viser egenskaper ved de ulike kraftverkene, «Vannkraft/Bølgekraft: Fornybar, væravhengig, forurenser ikke, brukes mye i Norge», og presenterer beskrivelser av sammenhenger mellom begreper, «Biologisk mangfold: Et begrep på alle levende organismer. Vi kan dele det biologiske mangfoldet opp i områder…». Teksten har få personlige ytringer, og er i enda sterkere grad «skolsk» enn </w:t>
      </w:r>
      <w:r w:rsidR="001A4406" w:rsidRPr="00FD1559">
        <w:rPr>
          <w:rFonts w:ascii="Times New Roman" w:hAnsi="Times New Roman"/>
          <w:sz w:val="24"/>
          <w:szCs w:val="24"/>
          <w:lang w:val="nb-NO"/>
        </w:rPr>
        <w:t>Gruppe1</w:t>
      </w:r>
      <w:r w:rsidRPr="00FD1559">
        <w:rPr>
          <w:rFonts w:ascii="Times New Roman" w:hAnsi="Times New Roman"/>
          <w:sz w:val="24"/>
          <w:szCs w:val="24"/>
          <w:lang w:val="nb-NO"/>
        </w:rPr>
        <w:t xml:space="preserve"> sin wikitekst. </w:t>
      </w:r>
    </w:p>
    <w:p w:rsidR="00794819" w:rsidRPr="00FD1559" w:rsidRDefault="00FB779F"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Før </w:t>
      </w:r>
      <w:r w:rsidR="007C0174" w:rsidRPr="00FD1559">
        <w:rPr>
          <w:rFonts w:ascii="Times New Roman" w:hAnsi="Times New Roman"/>
          <w:sz w:val="24"/>
          <w:szCs w:val="24"/>
          <w:lang w:val="nb-NO"/>
        </w:rPr>
        <w:t>elevene</w:t>
      </w:r>
      <w:r w:rsidRPr="00FD1559">
        <w:rPr>
          <w:rFonts w:ascii="Times New Roman" w:hAnsi="Times New Roman"/>
          <w:sz w:val="24"/>
          <w:szCs w:val="24"/>
          <w:lang w:val="nb-NO"/>
        </w:rPr>
        <w:t xml:space="preserve"> startet spilling i </w:t>
      </w:r>
      <w:r w:rsidR="00394B44">
        <w:rPr>
          <w:rFonts w:ascii="Times New Roman" w:hAnsi="Times New Roman"/>
          <w:sz w:val="24"/>
          <w:szCs w:val="24"/>
          <w:lang w:val="nb-NO"/>
        </w:rPr>
        <w:t>Økt4</w:t>
      </w:r>
      <w:r w:rsidRPr="00FD1559">
        <w:rPr>
          <w:rFonts w:ascii="Times New Roman" w:hAnsi="Times New Roman"/>
          <w:sz w:val="24"/>
          <w:szCs w:val="24"/>
          <w:lang w:val="nb-NO"/>
        </w:rPr>
        <w:t xml:space="preserve"> la de opp en strategi, «fjerne kullkraftverk tidlig, energieffektivisere mye, satse på solenergi og vannkraft, koble sammen kraftverk, forske på sol og vann, rensing mot slutten»</w:t>
      </w:r>
      <w:r w:rsidR="009D2DF1" w:rsidRPr="00FD1559">
        <w:rPr>
          <w:rFonts w:ascii="Times New Roman" w:hAnsi="Times New Roman"/>
          <w:sz w:val="24"/>
          <w:szCs w:val="24"/>
          <w:lang w:val="nb-NO"/>
        </w:rPr>
        <w:t>.</w:t>
      </w:r>
      <w:r w:rsidR="00C32FC2" w:rsidRPr="00FD1559">
        <w:rPr>
          <w:rFonts w:ascii="Times New Roman" w:hAnsi="Times New Roman"/>
          <w:sz w:val="24"/>
          <w:szCs w:val="24"/>
          <w:lang w:val="nb-NO"/>
        </w:rPr>
        <w:t xml:space="preserve"> Denne strategien </w:t>
      </w:r>
      <w:r w:rsidRPr="00FD1559">
        <w:rPr>
          <w:rFonts w:ascii="Times New Roman" w:hAnsi="Times New Roman"/>
          <w:sz w:val="24"/>
          <w:szCs w:val="24"/>
          <w:lang w:val="nb-NO"/>
        </w:rPr>
        <w:t xml:space="preserve">lå synlig på </w:t>
      </w:r>
      <w:r w:rsidR="00C32FC2" w:rsidRPr="00FD1559">
        <w:rPr>
          <w:rFonts w:ascii="Times New Roman" w:hAnsi="Times New Roman"/>
          <w:sz w:val="24"/>
          <w:szCs w:val="24"/>
          <w:lang w:val="nb-NO"/>
        </w:rPr>
        <w:t xml:space="preserve">elevenes </w:t>
      </w:r>
      <w:r w:rsidRPr="00FD1559">
        <w:rPr>
          <w:rFonts w:ascii="Times New Roman" w:hAnsi="Times New Roman"/>
          <w:sz w:val="24"/>
          <w:szCs w:val="24"/>
          <w:lang w:val="nb-NO"/>
        </w:rPr>
        <w:t xml:space="preserve">skjerm under </w:t>
      </w:r>
      <w:r w:rsidR="00C32FC2" w:rsidRPr="00FD1559">
        <w:rPr>
          <w:rFonts w:ascii="Times New Roman" w:hAnsi="Times New Roman"/>
          <w:sz w:val="24"/>
          <w:szCs w:val="24"/>
          <w:lang w:val="nb-NO"/>
        </w:rPr>
        <w:t>hele spillrunden</w:t>
      </w:r>
      <w:r w:rsidR="005936E3" w:rsidRPr="00FD1559">
        <w:rPr>
          <w:rFonts w:ascii="Times New Roman" w:hAnsi="Times New Roman"/>
          <w:sz w:val="24"/>
          <w:szCs w:val="24"/>
          <w:lang w:val="nb-NO"/>
        </w:rPr>
        <w:t xml:space="preserve"> ved siden av spillvinduet</w:t>
      </w:r>
      <w:r w:rsidRPr="00FD1559">
        <w:rPr>
          <w:rFonts w:ascii="Times New Roman" w:hAnsi="Times New Roman"/>
          <w:sz w:val="24"/>
          <w:szCs w:val="24"/>
          <w:lang w:val="nb-NO"/>
        </w:rPr>
        <w:t xml:space="preserve">. </w:t>
      </w:r>
      <w:r w:rsidR="006E7F3D" w:rsidRPr="00FD1559">
        <w:rPr>
          <w:rFonts w:ascii="Times New Roman" w:hAnsi="Times New Roman"/>
          <w:sz w:val="24"/>
          <w:szCs w:val="24"/>
          <w:lang w:val="nb-NO"/>
        </w:rPr>
        <w:t>N</w:t>
      </w:r>
      <w:r w:rsidRPr="00FD1559">
        <w:rPr>
          <w:rFonts w:ascii="Times New Roman" w:hAnsi="Times New Roman"/>
          <w:sz w:val="24"/>
          <w:szCs w:val="24"/>
          <w:lang w:val="nb-NO"/>
        </w:rPr>
        <w:t xml:space="preserve">ytt i denne </w:t>
      </w:r>
      <w:r w:rsidR="006E7F3D" w:rsidRPr="00FD1559">
        <w:rPr>
          <w:rFonts w:ascii="Times New Roman" w:hAnsi="Times New Roman"/>
          <w:sz w:val="24"/>
          <w:szCs w:val="24"/>
          <w:lang w:val="nb-NO"/>
        </w:rPr>
        <w:t>spill</w:t>
      </w:r>
      <w:r w:rsidR="00640D60" w:rsidRPr="00FD1559">
        <w:rPr>
          <w:rFonts w:ascii="Times New Roman" w:hAnsi="Times New Roman"/>
          <w:sz w:val="24"/>
          <w:szCs w:val="24"/>
          <w:lang w:val="nb-NO"/>
        </w:rPr>
        <w:t>runden</w:t>
      </w:r>
      <w:r w:rsidRPr="00FD1559">
        <w:rPr>
          <w:rFonts w:ascii="Times New Roman" w:hAnsi="Times New Roman"/>
          <w:sz w:val="24"/>
          <w:szCs w:val="24"/>
          <w:lang w:val="nb-NO"/>
        </w:rPr>
        <w:t xml:space="preserve"> er at Bo initierer en refleksjonsprosess ved å sette spillet på pause, «</w:t>
      </w:r>
      <w:r w:rsidRPr="00FD1559">
        <w:rPr>
          <w:rFonts w:ascii="Times New Roman" w:hAnsi="Times New Roman"/>
          <w:i/>
          <w:sz w:val="24"/>
          <w:szCs w:val="24"/>
          <w:lang w:val="nb-NO"/>
        </w:rPr>
        <w:t>Hva skal vi gjøre? Vi er halvveis i spillet ca.»</w:t>
      </w:r>
      <w:r w:rsidR="007C0174" w:rsidRPr="00FD1559">
        <w:rPr>
          <w:rFonts w:ascii="Times New Roman" w:hAnsi="Times New Roman"/>
          <w:i/>
          <w:sz w:val="24"/>
          <w:szCs w:val="24"/>
          <w:lang w:val="nb-NO"/>
        </w:rPr>
        <w:t xml:space="preserve">, </w:t>
      </w:r>
      <w:r w:rsidR="007C0174" w:rsidRPr="00FD1559">
        <w:rPr>
          <w:rFonts w:ascii="Times New Roman" w:hAnsi="Times New Roman"/>
          <w:sz w:val="24"/>
          <w:szCs w:val="24"/>
          <w:lang w:val="nb-NO"/>
        </w:rPr>
        <w:t>hvorpå alle i gruppa er med å evaluere spillet så langt opp imot strategien</w:t>
      </w:r>
      <w:r w:rsidRPr="00FD1559">
        <w:rPr>
          <w:rFonts w:ascii="Times New Roman" w:hAnsi="Times New Roman"/>
          <w:i/>
          <w:sz w:val="24"/>
          <w:szCs w:val="24"/>
          <w:lang w:val="nb-NO"/>
        </w:rPr>
        <w:t>.</w:t>
      </w:r>
      <w:r w:rsidR="007C0174" w:rsidRPr="00FD1559">
        <w:rPr>
          <w:rFonts w:ascii="Times New Roman" w:hAnsi="Times New Roman"/>
          <w:i/>
          <w:sz w:val="24"/>
          <w:szCs w:val="24"/>
          <w:lang w:val="nb-NO"/>
        </w:rPr>
        <w:t xml:space="preserve"> </w:t>
      </w:r>
      <w:r w:rsidR="000B6DE0" w:rsidRPr="00FD1559">
        <w:rPr>
          <w:rFonts w:ascii="Times New Roman" w:hAnsi="Times New Roman"/>
          <w:sz w:val="24"/>
          <w:szCs w:val="24"/>
          <w:lang w:val="nb-NO"/>
        </w:rPr>
        <w:t xml:space="preserve">Elevene bruker ikke skråsikre uttalelser, </w:t>
      </w:r>
      <w:r w:rsidRPr="00FD1559">
        <w:rPr>
          <w:rFonts w:ascii="Times New Roman" w:hAnsi="Times New Roman"/>
          <w:sz w:val="24"/>
          <w:szCs w:val="24"/>
          <w:lang w:val="nb-NO"/>
        </w:rPr>
        <w:t>«</w:t>
      </w:r>
      <w:r w:rsidR="000B6DE0" w:rsidRPr="00FD1559">
        <w:rPr>
          <w:rFonts w:ascii="Times New Roman" w:hAnsi="Times New Roman"/>
          <w:i/>
          <w:sz w:val="24"/>
          <w:szCs w:val="24"/>
          <w:lang w:val="nb-NO"/>
        </w:rPr>
        <w:t>Vi må tenke på</w:t>
      </w:r>
      <w:r w:rsidRPr="00FD1559">
        <w:rPr>
          <w:rFonts w:ascii="Times New Roman" w:hAnsi="Times New Roman"/>
          <w:i/>
          <w:sz w:val="24"/>
          <w:szCs w:val="24"/>
          <w:lang w:val="nb-NO"/>
        </w:rPr>
        <w:t>»</w:t>
      </w:r>
      <w:r w:rsidR="005B30F8">
        <w:rPr>
          <w:rFonts w:ascii="Times New Roman" w:hAnsi="Times New Roman"/>
          <w:i/>
          <w:sz w:val="24"/>
          <w:szCs w:val="24"/>
          <w:lang w:val="nb-NO"/>
        </w:rPr>
        <w:t xml:space="preserve">, </w:t>
      </w:r>
      <w:r w:rsidR="007A7188">
        <w:rPr>
          <w:rFonts w:ascii="Times New Roman" w:hAnsi="Times New Roman"/>
          <w:sz w:val="24"/>
          <w:szCs w:val="24"/>
          <w:lang w:val="nb-NO"/>
        </w:rPr>
        <w:t xml:space="preserve">men </w:t>
      </w:r>
      <w:r w:rsidR="005B30F8">
        <w:rPr>
          <w:rFonts w:ascii="Times New Roman" w:hAnsi="Times New Roman"/>
          <w:sz w:val="24"/>
          <w:szCs w:val="24"/>
          <w:lang w:val="nb-NO"/>
        </w:rPr>
        <w:t>k</w:t>
      </w:r>
      <w:r w:rsidR="000B6DE0" w:rsidRPr="00FD1559">
        <w:rPr>
          <w:rFonts w:ascii="Times New Roman" w:hAnsi="Times New Roman"/>
          <w:sz w:val="24"/>
          <w:szCs w:val="24"/>
          <w:lang w:val="nb-NO"/>
        </w:rPr>
        <w:t>un oppfordringer som lar andre vurdere</w:t>
      </w:r>
      <w:r w:rsidR="000323E8" w:rsidRPr="00FD1559">
        <w:rPr>
          <w:rFonts w:ascii="Times New Roman" w:hAnsi="Times New Roman"/>
          <w:sz w:val="24"/>
          <w:szCs w:val="24"/>
          <w:lang w:val="nb-NO"/>
        </w:rPr>
        <w:t xml:space="preserve"> </w:t>
      </w:r>
      <w:r w:rsidR="000B6DE0" w:rsidRPr="00FD1559">
        <w:rPr>
          <w:rFonts w:ascii="Times New Roman" w:hAnsi="Times New Roman"/>
          <w:sz w:val="24"/>
          <w:szCs w:val="24"/>
          <w:lang w:val="nb-NO"/>
        </w:rPr>
        <w:t>uttalelsen.</w:t>
      </w:r>
      <w:r w:rsidRPr="00FD1559">
        <w:rPr>
          <w:rFonts w:ascii="Times New Roman" w:hAnsi="Times New Roman"/>
          <w:sz w:val="24"/>
          <w:szCs w:val="24"/>
          <w:lang w:val="nb-NO"/>
        </w:rPr>
        <w:t xml:space="preserve"> </w:t>
      </w:r>
      <w:r w:rsidR="00A83631" w:rsidRPr="00FD1559">
        <w:rPr>
          <w:rFonts w:ascii="Times New Roman" w:hAnsi="Times New Roman"/>
          <w:sz w:val="24"/>
          <w:szCs w:val="24"/>
          <w:lang w:val="nb-NO"/>
        </w:rPr>
        <w:t xml:space="preserve">I </w:t>
      </w:r>
      <w:r w:rsidR="007A7188">
        <w:rPr>
          <w:rFonts w:ascii="Times New Roman" w:hAnsi="Times New Roman"/>
          <w:sz w:val="24"/>
          <w:szCs w:val="24"/>
          <w:lang w:val="nb-NO"/>
        </w:rPr>
        <w:t>tekst4</w:t>
      </w:r>
      <w:r w:rsidR="00A83631" w:rsidRPr="00FD1559">
        <w:rPr>
          <w:rFonts w:ascii="Times New Roman" w:hAnsi="Times New Roman"/>
          <w:sz w:val="24"/>
          <w:szCs w:val="24"/>
          <w:lang w:val="nb-NO"/>
        </w:rPr>
        <w:t xml:space="preserve"> er det </w:t>
      </w:r>
      <w:r w:rsidR="007A7188">
        <w:rPr>
          <w:rFonts w:ascii="Times New Roman" w:hAnsi="Times New Roman"/>
          <w:sz w:val="24"/>
          <w:szCs w:val="24"/>
          <w:lang w:val="nb-NO"/>
        </w:rPr>
        <w:t>mange</w:t>
      </w:r>
      <w:r w:rsidR="00A83631" w:rsidRPr="00FD1559">
        <w:rPr>
          <w:rFonts w:ascii="Times New Roman" w:hAnsi="Times New Roman"/>
          <w:sz w:val="24"/>
          <w:szCs w:val="24"/>
          <w:lang w:val="nb-NO"/>
        </w:rPr>
        <w:t xml:space="preserve"> koblinger mellom dialogen og musepekeraktivitet</w:t>
      </w:r>
      <w:r w:rsidR="00794819" w:rsidRPr="00FD1559">
        <w:rPr>
          <w:rFonts w:ascii="Times New Roman" w:hAnsi="Times New Roman"/>
          <w:sz w:val="24"/>
          <w:szCs w:val="24"/>
          <w:lang w:val="nb-NO"/>
        </w:rPr>
        <w:t xml:space="preserve"> hvor </w:t>
      </w:r>
      <w:r w:rsidR="00855DA8" w:rsidRPr="00FD1559">
        <w:rPr>
          <w:rFonts w:ascii="Times New Roman" w:hAnsi="Times New Roman"/>
          <w:sz w:val="24"/>
          <w:szCs w:val="24"/>
          <w:lang w:val="nb-NO"/>
        </w:rPr>
        <w:t>uttalelser</w:t>
      </w:r>
      <w:r w:rsidR="00794819" w:rsidRPr="00FD1559">
        <w:rPr>
          <w:rFonts w:ascii="Times New Roman" w:hAnsi="Times New Roman"/>
          <w:sz w:val="24"/>
          <w:szCs w:val="24"/>
          <w:lang w:val="nb-NO"/>
        </w:rPr>
        <w:t xml:space="preserve"> blir fulgt opp av informasjonsinnhenting, vurdering og handlin</w:t>
      </w:r>
      <w:r w:rsidRPr="00FD1559">
        <w:rPr>
          <w:rFonts w:ascii="Times New Roman" w:hAnsi="Times New Roman"/>
          <w:sz w:val="24"/>
          <w:szCs w:val="24"/>
          <w:lang w:val="nb-NO"/>
        </w:rPr>
        <w:t>g</w:t>
      </w:r>
      <w:r w:rsidR="00794819" w:rsidRPr="00FD1559">
        <w:rPr>
          <w:rFonts w:ascii="Times New Roman" w:hAnsi="Times New Roman"/>
          <w:sz w:val="24"/>
          <w:szCs w:val="24"/>
          <w:lang w:val="nb-NO"/>
        </w:rPr>
        <w:t>.</w:t>
      </w:r>
    </w:p>
    <w:p w:rsidR="00D05FB4" w:rsidRPr="00FD1559" w:rsidRDefault="00D05FB4"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Vår analyse viser at elevenes språkbruk er mer selvstendig i forhold til hendelsesforløp i Energispillet sammenlignet med </w:t>
      </w:r>
      <w:r w:rsidR="001A4406" w:rsidRPr="00FD1559">
        <w:rPr>
          <w:rFonts w:ascii="Times New Roman" w:hAnsi="Times New Roman"/>
          <w:sz w:val="24"/>
          <w:szCs w:val="24"/>
          <w:lang w:val="nb-NO"/>
        </w:rPr>
        <w:t>Gruppe1</w:t>
      </w:r>
      <w:r w:rsidRPr="00FD1559">
        <w:rPr>
          <w:rFonts w:ascii="Times New Roman" w:hAnsi="Times New Roman"/>
          <w:sz w:val="24"/>
          <w:szCs w:val="24"/>
          <w:lang w:val="nb-NO"/>
        </w:rPr>
        <w:t>. Større selvstendighet i det verbalspråklige mht tematisk realisering (HVA) og flere forbehold og spørsmål (HVEM) åpner for en spilling som er mer reflektert</w:t>
      </w:r>
      <w:r w:rsidR="00825FA7" w:rsidRPr="00FD1559">
        <w:rPr>
          <w:rFonts w:ascii="Times New Roman" w:hAnsi="Times New Roman"/>
          <w:sz w:val="24"/>
          <w:szCs w:val="24"/>
          <w:lang w:val="nb-NO"/>
        </w:rPr>
        <w:t xml:space="preserve"> i felleskap</w:t>
      </w:r>
      <w:r w:rsidRPr="00FD1559">
        <w:rPr>
          <w:rFonts w:ascii="Times New Roman" w:hAnsi="Times New Roman"/>
          <w:sz w:val="24"/>
          <w:szCs w:val="24"/>
          <w:lang w:val="nb-NO"/>
        </w:rPr>
        <w:t xml:space="preserve">. De var i stand til å oppdage sammenhenger i Energispillet og stilte spørsmål ved det de så. De drøftet problemer, fremsatte </w:t>
      </w:r>
      <w:r w:rsidR="007A7188">
        <w:rPr>
          <w:rFonts w:ascii="Times New Roman" w:hAnsi="Times New Roman"/>
          <w:sz w:val="24"/>
          <w:szCs w:val="24"/>
          <w:lang w:val="nb-NO"/>
        </w:rPr>
        <w:t xml:space="preserve">og testet </w:t>
      </w:r>
      <w:r w:rsidRPr="00FD1559">
        <w:rPr>
          <w:rFonts w:ascii="Times New Roman" w:hAnsi="Times New Roman"/>
          <w:sz w:val="24"/>
          <w:szCs w:val="24"/>
          <w:lang w:val="nb-NO"/>
        </w:rPr>
        <w:t xml:space="preserve">ulike hypoteser, og generaliserte konklusjoner. Samtidig er spillingen mer tematisk avgrenset ved at miljøfaktorer ikke blir håndtert. Lokal forurensing og planting av trær står ikke på agendaen. De har som strategi å fjerne kullkraftverk, men de snakker lite om hvorfor. </w:t>
      </w:r>
    </w:p>
    <w:p w:rsidR="008D7430" w:rsidRPr="00D3614F" w:rsidRDefault="008D7430" w:rsidP="00B72AB1">
      <w:pPr>
        <w:rPr>
          <w:sz w:val="36"/>
          <w:lang w:val="nb-NO"/>
        </w:rPr>
      </w:pPr>
      <w:bookmarkStart w:id="7" w:name="_Toc370575070"/>
      <w:r w:rsidRPr="00D3614F">
        <w:rPr>
          <w:sz w:val="36"/>
          <w:lang w:val="nb-NO"/>
        </w:rPr>
        <w:t>Diskusjon</w:t>
      </w:r>
      <w:bookmarkEnd w:id="7"/>
    </w:p>
    <w:p w:rsidR="00106742" w:rsidRPr="00FD1559" w:rsidRDefault="007A7188" w:rsidP="00535681">
      <w:pPr>
        <w:spacing w:line="360" w:lineRule="auto"/>
        <w:rPr>
          <w:rFonts w:ascii="Times New Roman" w:hAnsi="Times New Roman"/>
          <w:sz w:val="24"/>
          <w:szCs w:val="24"/>
          <w:lang w:val="nb-NO"/>
        </w:rPr>
      </w:pPr>
      <w:r>
        <w:rPr>
          <w:rFonts w:ascii="Times New Roman" w:hAnsi="Times New Roman"/>
          <w:sz w:val="24"/>
          <w:szCs w:val="24"/>
          <w:lang w:val="nb-NO"/>
        </w:rPr>
        <w:t>V</w:t>
      </w:r>
      <w:r w:rsidR="00B00BF2" w:rsidRPr="00FD1559">
        <w:rPr>
          <w:rFonts w:ascii="Times New Roman" w:hAnsi="Times New Roman"/>
          <w:sz w:val="24"/>
          <w:szCs w:val="24"/>
          <w:lang w:val="nb-NO"/>
        </w:rPr>
        <w:t xml:space="preserve">i </w:t>
      </w:r>
      <w:r>
        <w:rPr>
          <w:rFonts w:ascii="Times New Roman" w:hAnsi="Times New Roman"/>
          <w:sz w:val="24"/>
          <w:szCs w:val="24"/>
          <w:lang w:val="nb-NO"/>
        </w:rPr>
        <w:t xml:space="preserve">har </w:t>
      </w:r>
      <w:r w:rsidR="00B00BF2" w:rsidRPr="00FD1559">
        <w:rPr>
          <w:rFonts w:ascii="Times New Roman" w:hAnsi="Times New Roman"/>
          <w:sz w:val="24"/>
          <w:szCs w:val="24"/>
          <w:lang w:val="nb-NO"/>
        </w:rPr>
        <w:t>undersøkt hvordan elever møter kompleks</w:t>
      </w:r>
      <w:r w:rsidR="00E86679" w:rsidRPr="00FD1559">
        <w:rPr>
          <w:rFonts w:ascii="Times New Roman" w:hAnsi="Times New Roman"/>
          <w:sz w:val="24"/>
          <w:szCs w:val="24"/>
          <w:lang w:val="nb-NO"/>
        </w:rPr>
        <w:t>e</w:t>
      </w:r>
      <w:r w:rsidR="00B00BF2" w:rsidRPr="00FD1559">
        <w:rPr>
          <w:rFonts w:ascii="Times New Roman" w:hAnsi="Times New Roman"/>
          <w:sz w:val="24"/>
          <w:szCs w:val="24"/>
          <w:lang w:val="nb-NO"/>
        </w:rPr>
        <w:t xml:space="preserve"> utfordring</w:t>
      </w:r>
      <w:r w:rsidR="00E86679" w:rsidRPr="00FD1559">
        <w:rPr>
          <w:rFonts w:ascii="Times New Roman" w:hAnsi="Times New Roman"/>
          <w:sz w:val="24"/>
          <w:szCs w:val="24"/>
          <w:lang w:val="nb-NO"/>
        </w:rPr>
        <w:t>er</w:t>
      </w:r>
      <w:r w:rsidR="00B00BF2" w:rsidRPr="00FD1559">
        <w:rPr>
          <w:rFonts w:ascii="Times New Roman" w:hAnsi="Times New Roman"/>
          <w:sz w:val="24"/>
          <w:szCs w:val="24"/>
          <w:lang w:val="nb-NO"/>
        </w:rPr>
        <w:t xml:space="preserve"> i et </w:t>
      </w:r>
      <w:r w:rsidR="00E86679" w:rsidRPr="00FD1559">
        <w:rPr>
          <w:rFonts w:ascii="Times New Roman" w:hAnsi="Times New Roman"/>
          <w:sz w:val="24"/>
          <w:szCs w:val="24"/>
          <w:lang w:val="nb-NO"/>
        </w:rPr>
        <w:t>dataspill i skolen</w:t>
      </w:r>
      <w:r w:rsidR="00B00BF2" w:rsidRPr="00FD1559">
        <w:rPr>
          <w:rFonts w:ascii="Times New Roman" w:hAnsi="Times New Roman"/>
          <w:sz w:val="24"/>
          <w:szCs w:val="24"/>
          <w:lang w:val="nb-NO"/>
        </w:rPr>
        <w:t xml:space="preserve">, og </w:t>
      </w:r>
      <w:r w:rsidR="003564C4" w:rsidRPr="00FD1559">
        <w:rPr>
          <w:rFonts w:ascii="Times New Roman" w:hAnsi="Times New Roman"/>
          <w:sz w:val="24"/>
          <w:szCs w:val="24"/>
          <w:lang w:val="nb-NO"/>
        </w:rPr>
        <w:t xml:space="preserve">videre, </w:t>
      </w:r>
      <w:r w:rsidR="00B00BF2" w:rsidRPr="00FD1559">
        <w:rPr>
          <w:rFonts w:ascii="Times New Roman" w:hAnsi="Times New Roman"/>
          <w:sz w:val="24"/>
          <w:szCs w:val="24"/>
          <w:lang w:val="nb-NO"/>
        </w:rPr>
        <w:t>hvordan dette møtet arter seg i spenning mellom spillare</w:t>
      </w:r>
      <w:r w:rsidR="00E86679" w:rsidRPr="00FD1559">
        <w:rPr>
          <w:rFonts w:ascii="Times New Roman" w:hAnsi="Times New Roman"/>
          <w:sz w:val="24"/>
          <w:szCs w:val="24"/>
          <w:lang w:val="nb-NO"/>
        </w:rPr>
        <w:t>na</w:t>
      </w:r>
      <w:r w:rsidR="00B00BF2" w:rsidRPr="00FD1559">
        <w:rPr>
          <w:rFonts w:ascii="Times New Roman" w:hAnsi="Times New Roman"/>
          <w:sz w:val="24"/>
          <w:szCs w:val="24"/>
          <w:lang w:val="nb-NO"/>
        </w:rPr>
        <w:t xml:space="preserve">ens og skolearenaens praksisområder. </w:t>
      </w:r>
      <w:r w:rsidR="00C45F16" w:rsidRPr="00FD1559">
        <w:rPr>
          <w:rFonts w:ascii="Times New Roman" w:hAnsi="Times New Roman"/>
          <w:sz w:val="24"/>
          <w:szCs w:val="24"/>
          <w:lang w:val="nb-NO"/>
        </w:rPr>
        <w:t>K</w:t>
      </w:r>
      <w:r w:rsidR="00A81B88" w:rsidRPr="00FD1559">
        <w:rPr>
          <w:rFonts w:ascii="Times New Roman" w:hAnsi="Times New Roman"/>
          <w:sz w:val="24"/>
          <w:szCs w:val="24"/>
          <w:lang w:val="nb-NO"/>
        </w:rPr>
        <w:t>ompetanse</w:t>
      </w:r>
      <w:r w:rsidR="00C45F16" w:rsidRPr="00FD1559">
        <w:rPr>
          <w:rFonts w:ascii="Times New Roman" w:hAnsi="Times New Roman"/>
          <w:sz w:val="24"/>
          <w:szCs w:val="24"/>
          <w:lang w:val="nb-NO"/>
        </w:rPr>
        <w:t xml:space="preserve"> i å håndtere komplekse miljøspørsmål er</w:t>
      </w:r>
      <w:r w:rsidR="00A81B88" w:rsidRPr="00FD1559">
        <w:rPr>
          <w:rFonts w:ascii="Times New Roman" w:hAnsi="Times New Roman"/>
          <w:sz w:val="24"/>
          <w:szCs w:val="24"/>
          <w:lang w:val="nb-NO"/>
        </w:rPr>
        <w:t xml:space="preserve"> et viktig utbytte for elevene</w:t>
      </w:r>
      <w:r w:rsidR="00C45F16" w:rsidRPr="00FD1559">
        <w:rPr>
          <w:rFonts w:ascii="Times New Roman" w:hAnsi="Times New Roman"/>
          <w:sz w:val="24"/>
          <w:szCs w:val="24"/>
          <w:lang w:val="nb-NO"/>
        </w:rPr>
        <w:t xml:space="preserve"> i temaet bærekraftig utvikling</w:t>
      </w:r>
      <w:r w:rsidR="000323E8" w:rsidRPr="00FD1559">
        <w:rPr>
          <w:rFonts w:ascii="Times New Roman" w:hAnsi="Times New Roman"/>
          <w:sz w:val="24"/>
          <w:szCs w:val="24"/>
          <w:lang w:val="nb-NO"/>
        </w:rPr>
        <w:t xml:space="preserve"> i naturfag</w:t>
      </w:r>
      <w:r w:rsidR="00A81B88" w:rsidRPr="00FD1559">
        <w:rPr>
          <w:rFonts w:ascii="Times New Roman" w:hAnsi="Times New Roman"/>
          <w:sz w:val="24"/>
          <w:szCs w:val="24"/>
          <w:lang w:val="nb-NO"/>
        </w:rPr>
        <w:t xml:space="preserve">. </w:t>
      </w:r>
      <w:r w:rsidR="00C45F16" w:rsidRPr="00FD1559">
        <w:rPr>
          <w:rFonts w:ascii="Times New Roman" w:hAnsi="Times New Roman"/>
          <w:sz w:val="24"/>
          <w:szCs w:val="24"/>
          <w:lang w:val="nb-NO"/>
        </w:rPr>
        <w:t>Det krever</w:t>
      </w:r>
      <w:r w:rsidR="00A81B88" w:rsidRPr="00FD1559">
        <w:rPr>
          <w:rFonts w:ascii="Times New Roman" w:hAnsi="Times New Roman"/>
          <w:sz w:val="24"/>
          <w:szCs w:val="24"/>
          <w:lang w:val="nb-NO"/>
        </w:rPr>
        <w:t xml:space="preserve"> at utfordringen</w:t>
      </w:r>
      <w:r w:rsidR="000323E8" w:rsidRPr="00FD1559">
        <w:rPr>
          <w:rFonts w:ascii="Times New Roman" w:hAnsi="Times New Roman"/>
          <w:sz w:val="24"/>
          <w:szCs w:val="24"/>
          <w:lang w:val="nb-NO"/>
        </w:rPr>
        <w:t>e i spillet</w:t>
      </w:r>
      <w:r w:rsidR="00A81B88" w:rsidRPr="00FD1559">
        <w:rPr>
          <w:rFonts w:ascii="Times New Roman" w:hAnsi="Times New Roman"/>
          <w:sz w:val="24"/>
          <w:szCs w:val="24"/>
          <w:lang w:val="nb-NO"/>
        </w:rPr>
        <w:t xml:space="preserve"> har viktige likhetstrekk </w:t>
      </w:r>
      <w:r w:rsidR="000323E8" w:rsidRPr="00FD1559">
        <w:rPr>
          <w:rFonts w:ascii="Times New Roman" w:hAnsi="Times New Roman"/>
          <w:sz w:val="24"/>
          <w:szCs w:val="24"/>
          <w:lang w:val="nb-NO"/>
        </w:rPr>
        <w:t>med</w:t>
      </w:r>
      <w:r w:rsidR="00A81B88" w:rsidRPr="00FD1559">
        <w:rPr>
          <w:rFonts w:ascii="Times New Roman" w:hAnsi="Times New Roman"/>
          <w:sz w:val="24"/>
          <w:szCs w:val="24"/>
          <w:lang w:val="nb-NO"/>
        </w:rPr>
        <w:t xml:space="preserve"> utfordringen</w:t>
      </w:r>
      <w:r w:rsidR="000323E8" w:rsidRPr="00FD1559">
        <w:rPr>
          <w:rFonts w:ascii="Times New Roman" w:hAnsi="Times New Roman"/>
          <w:sz w:val="24"/>
          <w:szCs w:val="24"/>
          <w:lang w:val="nb-NO"/>
        </w:rPr>
        <w:t>e</w:t>
      </w:r>
      <w:r w:rsidR="00A81B88" w:rsidRPr="00FD1559">
        <w:rPr>
          <w:rFonts w:ascii="Times New Roman" w:hAnsi="Times New Roman"/>
          <w:sz w:val="24"/>
          <w:szCs w:val="24"/>
          <w:lang w:val="nb-NO"/>
        </w:rPr>
        <w:t xml:space="preserve"> i verden utenfor. Energispillet åpner for at elevene får møte kompleksiteten i miljøutfordringer</w:t>
      </w:r>
      <w:r w:rsidR="00C45F16" w:rsidRPr="00FD1559">
        <w:rPr>
          <w:rFonts w:ascii="Times New Roman" w:hAnsi="Times New Roman"/>
          <w:sz w:val="24"/>
          <w:szCs w:val="24"/>
          <w:lang w:val="nb-NO"/>
        </w:rPr>
        <w:t xml:space="preserve"> ved å måtte balansere motstridende hensyn, begrenset tid for valg, og det å prioritere pengebruk</w:t>
      </w:r>
      <w:r w:rsidR="00A81B88" w:rsidRPr="00FD1559">
        <w:rPr>
          <w:rFonts w:ascii="Times New Roman" w:hAnsi="Times New Roman"/>
          <w:sz w:val="24"/>
          <w:szCs w:val="24"/>
          <w:lang w:val="nb-NO"/>
        </w:rPr>
        <w:t xml:space="preserve">. </w:t>
      </w:r>
      <w:r w:rsidR="00D256FD" w:rsidRPr="00FD1559">
        <w:rPr>
          <w:rFonts w:ascii="Times New Roman" w:hAnsi="Times New Roman"/>
          <w:sz w:val="24"/>
          <w:szCs w:val="24"/>
          <w:lang w:val="nb-NO"/>
        </w:rPr>
        <w:t>Si</w:t>
      </w:r>
      <w:r w:rsidR="000323E8" w:rsidRPr="00FD1559">
        <w:rPr>
          <w:rFonts w:ascii="Times New Roman" w:hAnsi="Times New Roman"/>
          <w:sz w:val="24"/>
          <w:szCs w:val="24"/>
          <w:lang w:val="nb-NO"/>
        </w:rPr>
        <w:t>mulatorspill er fundert på en eks</w:t>
      </w:r>
      <w:r w:rsidR="00D256FD" w:rsidRPr="00FD1559">
        <w:rPr>
          <w:rFonts w:ascii="Times New Roman" w:hAnsi="Times New Roman"/>
          <w:sz w:val="24"/>
          <w:szCs w:val="24"/>
          <w:lang w:val="nb-NO"/>
        </w:rPr>
        <w:t xml:space="preserve">plorerende tilnærming av ikke-lineære systemer og </w:t>
      </w:r>
      <w:r w:rsidR="00672240">
        <w:rPr>
          <w:rFonts w:ascii="Times New Roman" w:hAnsi="Times New Roman"/>
          <w:sz w:val="24"/>
          <w:szCs w:val="24"/>
          <w:lang w:val="nb-NO"/>
        </w:rPr>
        <w:t xml:space="preserve">med </w:t>
      </w:r>
      <w:r w:rsidR="00D256FD" w:rsidRPr="00FD1559">
        <w:rPr>
          <w:rFonts w:ascii="Times New Roman" w:hAnsi="Times New Roman"/>
          <w:sz w:val="24"/>
          <w:szCs w:val="24"/>
          <w:lang w:val="nb-NO"/>
        </w:rPr>
        <w:t xml:space="preserve">flere løsninger på et gitt problem. Slik er det en grunnleggende likhet mellom simuleringsspillets design og </w:t>
      </w:r>
      <w:r w:rsidR="004371BC" w:rsidRPr="00FD1559">
        <w:rPr>
          <w:rFonts w:ascii="Times New Roman" w:hAnsi="Times New Roman"/>
          <w:sz w:val="24"/>
          <w:szCs w:val="24"/>
          <w:lang w:val="nb-NO"/>
        </w:rPr>
        <w:t>reelle</w:t>
      </w:r>
      <w:r w:rsidR="000C70BF" w:rsidRPr="00FD1559">
        <w:rPr>
          <w:rFonts w:ascii="Times New Roman" w:hAnsi="Times New Roman"/>
          <w:sz w:val="24"/>
          <w:szCs w:val="24"/>
          <w:lang w:val="nb-NO"/>
        </w:rPr>
        <w:t xml:space="preserve"> </w:t>
      </w:r>
      <w:r w:rsidR="00D256FD" w:rsidRPr="00FD1559">
        <w:rPr>
          <w:rFonts w:ascii="Times New Roman" w:hAnsi="Times New Roman"/>
          <w:sz w:val="24"/>
          <w:szCs w:val="24"/>
          <w:lang w:val="nb-NO"/>
        </w:rPr>
        <w:t>komplekse utfordringer</w:t>
      </w:r>
      <w:r w:rsidR="004371BC" w:rsidRPr="00FD1559">
        <w:rPr>
          <w:rFonts w:ascii="Times New Roman" w:hAnsi="Times New Roman"/>
          <w:sz w:val="24"/>
          <w:szCs w:val="24"/>
          <w:lang w:val="nb-NO"/>
        </w:rPr>
        <w:t xml:space="preserve"> i verden</w:t>
      </w:r>
      <w:r w:rsidR="00D256FD" w:rsidRPr="00FD1559">
        <w:rPr>
          <w:rFonts w:ascii="Times New Roman" w:hAnsi="Times New Roman"/>
          <w:sz w:val="24"/>
          <w:szCs w:val="24"/>
          <w:lang w:val="nb-NO"/>
        </w:rPr>
        <w:t xml:space="preserve">. Dette betyr at det er to områder for læring med overføringsverdi: 1. selve temaet, </w:t>
      </w:r>
      <w:r w:rsidR="00C8243E" w:rsidRPr="00FD1559">
        <w:rPr>
          <w:rFonts w:ascii="Times New Roman" w:hAnsi="Times New Roman"/>
          <w:sz w:val="24"/>
          <w:szCs w:val="24"/>
          <w:lang w:val="nb-NO"/>
        </w:rPr>
        <w:t xml:space="preserve">og </w:t>
      </w:r>
      <w:r w:rsidR="00D256FD" w:rsidRPr="00FD1559">
        <w:rPr>
          <w:rFonts w:ascii="Times New Roman" w:hAnsi="Times New Roman"/>
          <w:sz w:val="24"/>
          <w:szCs w:val="24"/>
          <w:lang w:val="nb-NO"/>
        </w:rPr>
        <w:t xml:space="preserve">2. erfaring med kompleks utfordring. </w:t>
      </w:r>
      <w:r w:rsidR="00A81B88" w:rsidRPr="00FD1559">
        <w:rPr>
          <w:rFonts w:ascii="Times New Roman" w:hAnsi="Times New Roman"/>
          <w:sz w:val="24"/>
          <w:szCs w:val="24"/>
          <w:lang w:val="nb-NO"/>
        </w:rPr>
        <w:t xml:space="preserve">Gjennom å være et </w:t>
      </w:r>
      <w:r w:rsidR="00A81B88" w:rsidRPr="00FD1559">
        <w:rPr>
          <w:rFonts w:ascii="Times New Roman" w:hAnsi="Times New Roman"/>
          <w:i/>
          <w:sz w:val="24"/>
          <w:szCs w:val="24"/>
          <w:lang w:val="nb-NO"/>
        </w:rPr>
        <w:t>spill</w:t>
      </w:r>
      <w:r w:rsidR="00A81B88" w:rsidRPr="00FD1559">
        <w:rPr>
          <w:rFonts w:ascii="Times New Roman" w:hAnsi="Times New Roman"/>
          <w:sz w:val="24"/>
          <w:szCs w:val="24"/>
          <w:lang w:val="nb-NO"/>
        </w:rPr>
        <w:t xml:space="preserve"> som brukes i </w:t>
      </w:r>
      <w:r w:rsidR="00A81B88" w:rsidRPr="00FD1559">
        <w:rPr>
          <w:rFonts w:ascii="Times New Roman" w:hAnsi="Times New Roman"/>
          <w:i/>
          <w:sz w:val="24"/>
          <w:szCs w:val="24"/>
          <w:lang w:val="nb-NO"/>
        </w:rPr>
        <w:t>skolen</w:t>
      </w:r>
      <w:r w:rsidR="00A81B88" w:rsidRPr="00FD1559">
        <w:rPr>
          <w:rFonts w:ascii="Times New Roman" w:hAnsi="Times New Roman"/>
          <w:sz w:val="24"/>
          <w:szCs w:val="24"/>
          <w:lang w:val="nb-NO"/>
        </w:rPr>
        <w:t>, møter elevene</w:t>
      </w:r>
      <w:r w:rsidR="002327B8" w:rsidRPr="00FD1559">
        <w:rPr>
          <w:rFonts w:ascii="Times New Roman" w:hAnsi="Times New Roman"/>
          <w:sz w:val="24"/>
          <w:szCs w:val="24"/>
          <w:lang w:val="nb-NO"/>
        </w:rPr>
        <w:t xml:space="preserve"> spenninger mellom </w:t>
      </w:r>
      <w:r w:rsidR="00CB4D5B" w:rsidRPr="00FD1559">
        <w:rPr>
          <w:rFonts w:ascii="Times New Roman" w:hAnsi="Times New Roman"/>
          <w:sz w:val="24"/>
          <w:szCs w:val="24"/>
          <w:lang w:val="nb-NO"/>
        </w:rPr>
        <w:t xml:space="preserve">hensikter, verktøy </w:t>
      </w:r>
      <w:r w:rsidR="002327B8" w:rsidRPr="00FD1559">
        <w:rPr>
          <w:rFonts w:ascii="Times New Roman" w:hAnsi="Times New Roman"/>
          <w:sz w:val="24"/>
          <w:szCs w:val="24"/>
          <w:lang w:val="nb-NO"/>
        </w:rPr>
        <w:t xml:space="preserve">og konvensjoner i </w:t>
      </w:r>
      <w:r w:rsidR="00672240">
        <w:rPr>
          <w:rFonts w:ascii="Times New Roman" w:hAnsi="Times New Roman"/>
          <w:sz w:val="24"/>
          <w:szCs w:val="24"/>
          <w:lang w:val="nb-NO"/>
        </w:rPr>
        <w:t>spillarenaer</w:t>
      </w:r>
      <w:r w:rsidR="002327B8" w:rsidRPr="00FD1559">
        <w:rPr>
          <w:rFonts w:ascii="Times New Roman" w:hAnsi="Times New Roman"/>
          <w:sz w:val="24"/>
          <w:szCs w:val="24"/>
          <w:lang w:val="nb-NO"/>
        </w:rPr>
        <w:t xml:space="preserve"> og i skolen</w:t>
      </w:r>
      <w:r w:rsidR="000323E8" w:rsidRPr="00FD1559">
        <w:rPr>
          <w:rFonts w:ascii="Times New Roman" w:hAnsi="Times New Roman"/>
          <w:sz w:val="24"/>
          <w:szCs w:val="24"/>
          <w:lang w:val="nb-NO"/>
        </w:rPr>
        <w:t xml:space="preserve"> </w:t>
      </w:r>
      <w:r w:rsidR="00C66900" w:rsidRPr="00FD1559">
        <w:rPr>
          <w:rFonts w:ascii="Times New Roman" w:hAnsi="Times New Roman"/>
          <w:sz w:val="24"/>
          <w:szCs w:val="24"/>
          <w:lang w:val="nb-NO"/>
        </w:rPr>
        <w:fldChar w:fldCharType="begin"/>
      </w:r>
      <w:r w:rsidR="00C66900" w:rsidRPr="00FD1559">
        <w:rPr>
          <w:rFonts w:ascii="Times New Roman" w:hAnsi="Times New Roman"/>
          <w:sz w:val="24"/>
          <w:szCs w:val="24"/>
          <w:lang w:val="nb-NO"/>
        </w:rPr>
        <w:instrText xml:space="preserve"> ADDIN EN.CITE &lt;EndNote&gt;&lt;Cite&gt;&lt;Author&gt;Hanghøj&lt;/Author&gt;&lt;Year&gt;2011&lt;/Year&gt;&lt;RecNum&gt;127&lt;/RecNum&gt;&lt;DisplayText&gt;(Hanghøj, 2011)&lt;/DisplayText&gt;&lt;record&gt;&lt;rec-number&gt;127&lt;/rec-number&gt;&lt;foreign-keys&gt;&lt;key app="EN" db-id="9tx0xdfd1x2sv0ew5w1pwtwwxs5p9zp9ezsf"&gt;127&lt;/key&gt;&lt;/foreign-keys&gt;&lt;ref-type name="Journal Article"&gt;17&lt;/ref-type&gt;&lt;contributors&gt;&lt;authors&gt;&lt;author&gt;Thorkild Hanghøj&lt;/author&gt;&lt;/authors&gt;&lt;/contributors&gt;&lt;titles&gt;&lt;title&gt;Clashing and Emerging Genres: The interplay of knowledge forms in educational gaming&lt;/title&gt;&lt;secondary-title&gt;Designs for learning&lt;/secondary-title&gt;&lt;/titles&gt;&lt;periodical&gt;&lt;full-title&gt;Designs for learning&lt;/full-title&gt;&lt;/periodical&gt;&lt;pages&gt;22-33&lt;/pages&gt;&lt;volume&gt;4&lt;/volume&gt;&lt;number&gt;1&lt;/number&gt;&lt;dates&gt;&lt;year&gt;2011&lt;/year&gt;&lt;/dates&gt;&lt;urls&gt;&lt;related-urls&gt;&lt;url&gt;http://www.designsforlearning.nu/11/no1/DFL_01_11_hanghoj.pdf&lt;/url&gt;&lt;/related-urls&gt;&lt;/urls&gt;&lt;/record&gt;&lt;/Cite&gt;&lt;/EndNote&gt;</w:instrText>
      </w:r>
      <w:r w:rsidR="00C66900" w:rsidRPr="00FD1559">
        <w:rPr>
          <w:rFonts w:ascii="Times New Roman" w:hAnsi="Times New Roman"/>
          <w:sz w:val="24"/>
          <w:szCs w:val="24"/>
          <w:lang w:val="nb-NO"/>
        </w:rPr>
        <w:fldChar w:fldCharType="separate"/>
      </w:r>
      <w:r w:rsidR="00C66900" w:rsidRPr="00FD1559">
        <w:rPr>
          <w:rFonts w:ascii="Times New Roman" w:hAnsi="Times New Roman"/>
          <w:noProof/>
          <w:sz w:val="24"/>
          <w:szCs w:val="24"/>
          <w:lang w:val="nb-NO"/>
        </w:rPr>
        <w:t>(</w:t>
      </w:r>
      <w:hyperlink w:anchor="_ENREF_15" w:tooltip="Hanghøj, 2011 #127" w:history="1">
        <w:r w:rsidR="008E2688" w:rsidRPr="00FD1559">
          <w:rPr>
            <w:rFonts w:ascii="Times New Roman" w:hAnsi="Times New Roman"/>
            <w:noProof/>
            <w:sz w:val="24"/>
            <w:szCs w:val="24"/>
            <w:lang w:val="nb-NO"/>
          </w:rPr>
          <w:t>Hanghøj, 2011</w:t>
        </w:r>
      </w:hyperlink>
      <w:r w:rsidR="00C66900" w:rsidRPr="00FD1559">
        <w:rPr>
          <w:rFonts w:ascii="Times New Roman" w:hAnsi="Times New Roman"/>
          <w:noProof/>
          <w:sz w:val="24"/>
          <w:szCs w:val="24"/>
          <w:lang w:val="nb-NO"/>
        </w:rPr>
        <w:t>)</w:t>
      </w:r>
      <w:r w:rsidR="00C66900" w:rsidRPr="00FD1559">
        <w:rPr>
          <w:rFonts w:ascii="Times New Roman" w:hAnsi="Times New Roman"/>
          <w:sz w:val="24"/>
          <w:szCs w:val="24"/>
          <w:lang w:val="nb-NO"/>
        </w:rPr>
        <w:fldChar w:fldCharType="end"/>
      </w:r>
      <w:r w:rsidR="002327B8" w:rsidRPr="00FD1559">
        <w:rPr>
          <w:rFonts w:ascii="Times New Roman" w:hAnsi="Times New Roman"/>
          <w:sz w:val="24"/>
          <w:szCs w:val="24"/>
          <w:lang w:val="nb-NO"/>
        </w:rPr>
        <w:t>. Vi har funnet to ulike profiler i hvord</w:t>
      </w:r>
      <w:r w:rsidR="00672240">
        <w:rPr>
          <w:rFonts w:ascii="Times New Roman" w:hAnsi="Times New Roman"/>
          <w:sz w:val="24"/>
          <w:szCs w:val="24"/>
          <w:lang w:val="nb-NO"/>
        </w:rPr>
        <w:t>an denne spenningen har forløpt</w:t>
      </w:r>
      <w:r w:rsidR="002327B8" w:rsidRPr="00FD1559">
        <w:rPr>
          <w:rFonts w:ascii="Times New Roman" w:hAnsi="Times New Roman"/>
          <w:sz w:val="24"/>
          <w:szCs w:val="24"/>
          <w:lang w:val="nb-NO"/>
        </w:rPr>
        <w:t xml:space="preserve">. </w:t>
      </w:r>
    </w:p>
    <w:p w:rsidR="00A20847" w:rsidRPr="00D3614F" w:rsidRDefault="00A20847" w:rsidP="00B72AB1">
      <w:pPr>
        <w:rPr>
          <w:sz w:val="28"/>
          <w:lang w:val="nb-NO"/>
        </w:rPr>
      </w:pPr>
      <w:bookmarkStart w:id="8" w:name="_Toc370575071"/>
      <w:r w:rsidRPr="00D3614F">
        <w:rPr>
          <w:sz w:val="28"/>
          <w:lang w:val="nb-NO"/>
        </w:rPr>
        <w:t>Møtet mellom spillarenaen og skole</w:t>
      </w:r>
      <w:r w:rsidR="00A41E8E" w:rsidRPr="00D3614F">
        <w:rPr>
          <w:sz w:val="28"/>
          <w:lang w:val="nb-NO"/>
        </w:rPr>
        <w:t>arenaen</w:t>
      </w:r>
      <w:bookmarkEnd w:id="8"/>
      <w:r w:rsidRPr="00D3614F">
        <w:rPr>
          <w:sz w:val="28"/>
          <w:lang w:val="nb-NO"/>
        </w:rPr>
        <w:t xml:space="preserve"> </w:t>
      </w:r>
    </w:p>
    <w:p w:rsidR="00325DE2" w:rsidRPr="00FD1559" w:rsidRDefault="00752305"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Det var tydelig at </w:t>
      </w:r>
      <w:r w:rsidR="00DA05A0" w:rsidRPr="00FD1559">
        <w:rPr>
          <w:rFonts w:ascii="Times New Roman" w:hAnsi="Times New Roman"/>
          <w:sz w:val="24"/>
          <w:szCs w:val="24"/>
          <w:lang w:val="nb-NO"/>
        </w:rPr>
        <w:t>Energispillet appellerte til lekenhet og konkurranseinstinkt</w:t>
      </w:r>
      <w:r w:rsidR="00C0041D" w:rsidRPr="00FD1559">
        <w:rPr>
          <w:rFonts w:ascii="Times New Roman" w:hAnsi="Times New Roman"/>
          <w:sz w:val="24"/>
          <w:szCs w:val="24"/>
          <w:lang w:val="nb-NO"/>
        </w:rPr>
        <w:t xml:space="preserve"> hos elevene</w:t>
      </w:r>
      <w:r w:rsidR="002327B8" w:rsidRPr="00FD1559">
        <w:rPr>
          <w:rFonts w:ascii="Times New Roman" w:hAnsi="Times New Roman"/>
          <w:sz w:val="24"/>
          <w:szCs w:val="24"/>
          <w:lang w:val="nb-NO"/>
        </w:rPr>
        <w:t xml:space="preserve">. </w:t>
      </w:r>
      <w:r w:rsidR="00530E18" w:rsidRPr="00FD1559">
        <w:rPr>
          <w:rFonts w:ascii="Times New Roman" w:hAnsi="Times New Roman"/>
          <w:sz w:val="24"/>
          <w:szCs w:val="24"/>
          <w:lang w:val="nb-NO"/>
        </w:rPr>
        <w:t>Tekst</w:t>
      </w:r>
      <w:r w:rsidR="002515CA" w:rsidRPr="00FD1559">
        <w:rPr>
          <w:rFonts w:ascii="Times New Roman" w:hAnsi="Times New Roman"/>
          <w:sz w:val="24"/>
          <w:szCs w:val="24"/>
          <w:lang w:val="nb-NO"/>
        </w:rPr>
        <w:t>1</w:t>
      </w:r>
      <w:r w:rsidR="00C8243E" w:rsidRPr="00FD1559">
        <w:rPr>
          <w:rFonts w:ascii="Times New Roman" w:hAnsi="Times New Roman"/>
          <w:sz w:val="24"/>
          <w:szCs w:val="24"/>
          <w:lang w:val="nb-NO"/>
        </w:rPr>
        <w:t xml:space="preserve"> for </w:t>
      </w:r>
      <w:r w:rsidR="001A4406" w:rsidRPr="00FD1559">
        <w:rPr>
          <w:rFonts w:ascii="Times New Roman" w:hAnsi="Times New Roman"/>
          <w:sz w:val="24"/>
          <w:szCs w:val="24"/>
          <w:lang w:val="nb-NO"/>
        </w:rPr>
        <w:t>Gruppe1</w:t>
      </w:r>
      <w:r w:rsidR="00C8243E" w:rsidRPr="00FD1559">
        <w:rPr>
          <w:rFonts w:ascii="Times New Roman" w:hAnsi="Times New Roman"/>
          <w:sz w:val="24"/>
          <w:szCs w:val="24"/>
          <w:lang w:val="nb-NO"/>
        </w:rPr>
        <w:t xml:space="preserve"> er fra</w:t>
      </w:r>
      <w:r w:rsidR="00C0041D" w:rsidRPr="00FD1559">
        <w:rPr>
          <w:rFonts w:ascii="Times New Roman" w:hAnsi="Times New Roman"/>
          <w:sz w:val="24"/>
          <w:szCs w:val="24"/>
          <w:lang w:val="nb-NO"/>
        </w:rPr>
        <w:t xml:space="preserve"> en naturfagstime, men aktiviteten er hektisk </w:t>
      </w:r>
      <w:r w:rsidR="00672240">
        <w:rPr>
          <w:rFonts w:ascii="Times New Roman" w:hAnsi="Times New Roman"/>
          <w:sz w:val="24"/>
          <w:szCs w:val="24"/>
          <w:lang w:val="nb-NO"/>
        </w:rPr>
        <w:t xml:space="preserve">som </w:t>
      </w:r>
      <w:r w:rsidR="00C0041D" w:rsidRPr="00FD1559">
        <w:rPr>
          <w:rFonts w:ascii="Times New Roman" w:hAnsi="Times New Roman"/>
          <w:sz w:val="24"/>
          <w:szCs w:val="24"/>
          <w:lang w:val="nb-NO"/>
        </w:rPr>
        <w:t xml:space="preserve">er mer typisk for </w:t>
      </w:r>
      <w:r w:rsidR="00B27BFB" w:rsidRPr="00FD1559">
        <w:rPr>
          <w:rFonts w:ascii="Times New Roman" w:hAnsi="Times New Roman"/>
          <w:sz w:val="24"/>
          <w:szCs w:val="24"/>
          <w:lang w:val="nb-NO"/>
        </w:rPr>
        <w:t xml:space="preserve">action-preget </w:t>
      </w:r>
      <w:r w:rsidR="00C0041D" w:rsidRPr="00FD1559">
        <w:rPr>
          <w:rFonts w:ascii="Times New Roman" w:hAnsi="Times New Roman"/>
          <w:sz w:val="24"/>
          <w:szCs w:val="24"/>
          <w:lang w:val="nb-NO"/>
        </w:rPr>
        <w:t>spilling</w:t>
      </w:r>
      <w:r w:rsidR="000323E8" w:rsidRPr="00FD1559">
        <w:rPr>
          <w:rFonts w:ascii="Times New Roman" w:hAnsi="Times New Roman"/>
          <w:sz w:val="24"/>
          <w:szCs w:val="24"/>
          <w:lang w:val="nb-NO"/>
        </w:rPr>
        <w:t xml:space="preserve"> </w:t>
      </w:r>
      <w:r w:rsidR="00C66900" w:rsidRPr="00FD1559">
        <w:rPr>
          <w:rFonts w:ascii="Times New Roman" w:hAnsi="Times New Roman"/>
          <w:sz w:val="24"/>
          <w:szCs w:val="24"/>
          <w:lang w:val="nb-NO"/>
        </w:rPr>
        <w:fldChar w:fldCharType="begin"/>
      </w:r>
      <w:r w:rsidR="00C66900" w:rsidRPr="00FD1559">
        <w:rPr>
          <w:rFonts w:ascii="Times New Roman" w:hAnsi="Times New Roman"/>
          <w:sz w:val="24"/>
          <w:szCs w:val="24"/>
          <w:lang w:val="nb-NO"/>
        </w:rPr>
        <w:instrText xml:space="preserve"> ADDIN EN.CITE &lt;EndNote&gt;&lt;Cite&gt;&lt;Author&gt;Hanghøj&lt;/Author&gt;&lt;Year&gt;2011&lt;/Year&gt;&lt;RecNum&gt;127&lt;/RecNum&gt;&lt;Pages&gt;29&lt;/Pages&gt;&lt;DisplayText&gt;(Hanghøj, 2011, p. 29)&lt;/DisplayText&gt;&lt;record&gt;&lt;rec-number&gt;127&lt;/rec-number&gt;&lt;foreign-keys&gt;&lt;key app="EN" db-id="9tx0xdfd1x2sv0ew5w1pwtwwxs5p9zp9ezsf"&gt;127&lt;/key&gt;&lt;/foreign-keys&gt;&lt;ref-type name="Journal Article"&gt;17&lt;/ref-type&gt;&lt;contributors&gt;&lt;authors&gt;&lt;author&gt;Thorkild Hanghøj&lt;/author&gt;&lt;/authors&gt;&lt;/contributors&gt;&lt;titles&gt;&lt;title&gt;Clashing and Emerging Genres: The interplay of knowledge forms in educational gaming&lt;/title&gt;&lt;secondary-title&gt;Designs for learning&lt;/secondary-title&gt;&lt;/titles&gt;&lt;periodical&gt;&lt;full-title&gt;Designs for learning&lt;/full-title&gt;&lt;/periodical&gt;&lt;pages&gt;22-33&lt;/pages&gt;&lt;volume&gt;4&lt;/volume&gt;&lt;number&gt;1&lt;/number&gt;&lt;dates&gt;&lt;year&gt;2011&lt;/year&gt;&lt;/dates&gt;&lt;urls&gt;&lt;related-urls&gt;&lt;url&gt;http://www.designsforlearning.nu/11/no1/DFL_01_11_hanghoj.pdf&lt;/url&gt;&lt;/related-urls&gt;&lt;/urls&gt;&lt;/record&gt;&lt;/Cite&gt;&lt;/EndNote&gt;</w:instrText>
      </w:r>
      <w:r w:rsidR="00C66900" w:rsidRPr="00FD1559">
        <w:rPr>
          <w:rFonts w:ascii="Times New Roman" w:hAnsi="Times New Roman"/>
          <w:sz w:val="24"/>
          <w:szCs w:val="24"/>
          <w:lang w:val="nb-NO"/>
        </w:rPr>
        <w:fldChar w:fldCharType="separate"/>
      </w:r>
      <w:r w:rsidR="00C66900" w:rsidRPr="00FD1559">
        <w:rPr>
          <w:rFonts w:ascii="Times New Roman" w:hAnsi="Times New Roman"/>
          <w:noProof/>
          <w:sz w:val="24"/>
          <w:szCs w:val="24"/>
          <w:lang w:val="nb-NO"/>
        </w:rPr>
        <w:t>(</w:t>
      </w:r>
      <w:hyperlink w:anchor="_ENREF_15" w:tooltip="Hanghøj, 2011 #127" w:history="1">
        <w:r w:rsidR="008E2688" w:rsidRPr="00FD1559">
          <w:rPr>
            <w:rFonts w:ascii="Times New Roman" w:hAnsi="Times New Roman"/>
            <w:noProof/>
            <w:sz w:val="24"/>
            <w:szCs w:val="24"/>
            <w:lang w:val="nb-NO"/>
          </w:rPr>
          <w:t>Hanghøj, 2011, p. 29</w:t>
        </w:r>
      </w:hyperlink>
      <w:r w:rsidR="00C66900" w:rsidRPr="00FD1559">
        <w:rPr>
          <w:rFonts w:ascii="Times New Roman" w:hAnsi="Times New Roman"/>
          <w:noProof/>
          <w:sz w:val="24"/>
          <w:szCs w:val="24"/>
          <w:lang w:val="nb-NO"/>
        </w:rPr>
        <w:t>)</w:t>
      </w:r>
      <w:r w:rsidR="00C66900" w:rsidRPr="00FD1559">
        <w:rPr>
          <w:rFonts w:ascii="Times New Roman" w:hAnsi="Times New Roman"/>
          <w:sz w:val="24"/>
          <w:szCs w:val="24"/>
          <w:lang w:val="nb-NO"/>
        </w:rPr>
        <w:fldChar w:fldCharType="end"/>
      </w:r>
      <w:r w:rsidR="00C0041D" w:rsidRPr="00FD1559">
        <w:rPr>
          <w:rFonts w:ascii="Times New Roman" w:hAnsi="Times New Roman"/>
          <w:sz w:val="24"/>
          <w:szCs w:val="24"/>
          <w:lang w:val="nb-NO"/>
        </w:rPr>
        <w:t>.</w:t>
      </w:r>
      <w:r w:rsidR="003146B7" w:rsidRPr="00FD1559">
        <w:rPr>
          <w:rFonts w:ascii="Times New Roman" w:hAnsi="Times New Roman"/>
          <w:sz w:val="24"/>
          <w:szCs w:val="24"/>
          <w:lang w:val="nb-NO"/>
        </w:rPr>
        <w:t xml:space="preserve"> </w:t>
      </w:r>
      <w:r w:rsidR="00D95C0A" w:rsidRPr="00FD1559">
        <w:rPr>
          <w:rFonts w:ascii="Times New Roman" w:hAnsi="Times New Roman"/>
          <w:sz w:val="24"/>
          <w:szCs w:val="24"/>
          <w:lang w:val="nb-NO"/>
        </w:rPr>
        <w:t xml:space="preserve">I samsvar med Gee </w:t>
      </w:r>
      <w:r w:rsidR="00D95C0A" w:rsidRPr="00FD1559">
        <w:rPr>
          <w:rFonts w:ascii="Times New Roman" w:hAnsi="Times New Roman"/>
          <w:sz w:val="24"/>
          <w:szCs w:val="24"/>
          <w:lang w:val="nb-NO"/>
        </w:rPr>
        <w:fldChar w:fldCharType="begin"/>
      </w:r>
      <w:r w:rsidR="00D95C0A" w:rsidRPr="00FD1559">
        <w:rPr>
          <w:rFonts w:ascii="Times New Roman" w:hAnsi="Times New Roman"/>
          <w:sz w:val="24"/>
          <w:szCs w:val="24"/>
          <w:lang w:val="nb-NO"/>
        </w:rPr>
        <w:instrText xml:space="preserve"> ADDIN EN.CITE &lt;EndNote&gt;&lt;Cite ExcludeAuth="1"&gt;&lt;Author&gt;Gee&lt;/Author&gt;&lt;Year&gt;2008&lt;/Year&gt;&lt;RecNum&gt;1368&lt;/RecNum&gt;&lt;DisplayText&gt;(2008)&lt;/DisplayText&gt;&lt;record&gt;&lt;rec-number&gt;1368&lt;/rec-number&gt;&lt;foreign-keys&gt;&lt;key app="EN" db-id="9tx0xdfd1x2sv0ew5w1pwtwwxs5p9zp9ezsf"&gt;1368&lt;/key&gt;&lt;/foreign-keys&gt;&lt;ref-type name="Book Section"&gt;5&lt;/ref-type&gt;&lt;contributors&gt;&lt;authors&gt;&lt;author&gt;Gee, James Paul&lt;/author&gt;&lt;/authors&gt;&lt;secondary-authors&gt;&lt;author&gt;Coiro, J.&lt;/author&gt;&lt;/secondary-authors&gt;&lt;/contributors&gt;&lt;titles&gt;&lt;title&gt;Being a lion and being a soldier: learning and games&lt;/title&gt;&lt;secondary-title&gt;Handbook of research on new literacies&lt;/secondary-title&gt;&lt;/titles&gt;&lt;pages&gt;S. 1023-1036&lt;/pages&gt;&lt;dates&gt;&lt;year&gt;2008&lt;/year&gt;&lt;/dates&gt;&lt;pub-location&gt;New York&lt;/pub-location&gt;&lt;publisher&gt;Routledge&lt;/publisher&gt;&lt;urls&gt;&lt;/urls&gt;&lt;/record&gt;&lt;/Cite&gt;&lt;/EndNote&gt;</w:instrText>
      </w:r>
      <w:r w:rsidR="00D95C0A" w:rsidRPr="00FD1559">
        <w:rPr>
          <w:rFonts w:ascii="Times New Roman" w:hAnsi="Times New Roman"/>
          <w:sz w:val="24"/>
          <w:szCs w:val="24"/>
          <w:lang w:val="nb-NO"/>
        </w:rPr>
        <w:fldChar w:fldCharType="separate"/>
      </w:r>
      <w:r w:rsidR="00D95C0A" w:rsidRPr="00FD1559">
        <w:rPr>
          <w:rFonts w:ascii="Times New Roman" w:hAnsi="Times New Roman"/>
          <w:noProof/>
          <w:sz w:val="24"/>
          <w:szCs w:val="24"/>
          <w:lang w:val="nb-NO"/>
        </w:rPr>
        <w:t>(</w:t>
      </w:r>
      <w:hyperlink w:anchor="_ENREF_10" w:tooltip="Gee, 2008 #1368" w:history="1">
        <w:r w:rsidR="008E2688" w:rsidRPr="00FD1559">
          <w:rPr>
            <w:rFonts w:ascii="Times New Roman" w:hAnsi="Times New Roman"/>
            <w:noProof/>
            <w:sz w:val="24"/>
            <w:szCs w:val="24"/>
            <w:lang w:val="nb-NO"/>
          </w:rPr>
          <w:t>2008</w:t>
        </w:r>
      </w:hyperlink>
      <w:r w:rsidR="00D95C0A" w:rsidRPr="00FD1559">
        <w:rPr>
          <w:rFonts w:ascii="Times New Roman" w:hAnsi="Times New Roman"/>
          <w:noProof/>
          <w:sz w:val="24"/>
          <w:szCs w:val="24"/>
          <w:lang w:val="nb-NO"/>
        </w:rPr>
        <w:t>)</w:t>
      </w:r>
      <w:r w:rsidR="00D95C0A" w:rsidRPr="00FD1559">
        <w:rPr>
          <w:rFonts w:ascii="Times New Roman" w:hAnsi="Times New Roman"/>
          <w:sz w:val="24"/>
          <w:szCs w:val="24"/>
          <w:lang w:val="nb-NO"/>
        </w:rPr>
        <w:fldChar w:fldCharType="end"/>
      </w:r>
      <w:r w:rsidR="00D95C0A" w:rsidRPr="00FD1559">
        <w:rPr>
          <w:rFonts w:ascii="Times New Roman" w:hAnsi="Times New Roman"/>
          <w:sz w:val="24"/>
          <w:szCs w:val="24"/>
          <w:lang w:val="nb-NO"/>
        </w:rPr>
        <w:t xml:space="preserve"> finner vi at </w:t>
      </w:r>
      <w:r w:rsidR="001A4406" w:rsidRPr="00FD1559">
        <w:rPr>
          <w:rFonts w:ascii="Times New Roman" w:hAnsi="Times New Roman"/>
          <w:sz w:val="24"/>
          <w:szCs w:val="24"/>
          <w:lang w:val="nb-NO"/>
        </w:rPr>
        <w:t>Gruppe1</w:t>
      </w:r>
      <w:r w:rsidR="00A41E8E" w:rsidRPr="00FD1559">
        <w:rPr>
          <w:rFonts w:ascii="Times New Roman" w:hAnsi="Times New Roman"/>
          <w:sz w:val="24"/>
          <w:szCs w:val="24"/>
          <w:lang w:val="nb-NO"/>
        </w:rPr>
        <w:t xml:space="preserve"> utnyttet det at dataspill senker konsekvensene ved feiling og </w:t>
      </w:r>
      <w:r w:rsidR="003564C4" w:rsidRPr="00FD1559">
        <w:rPr>
          <w:rFonts w:ascii="Times New Roman" w:hAnsi="Times New Roman"/>
          <w:sz w:val="24"/>
          <w:szCs w:val="24"/>
          <w:lang w:val="nb-NO"/>
        </w:rPr>
        <w:t>utfordrer</w:t>
      </w:r>
      <w:r w:rsidR="00A41E8E" w:rsidRPr="00FD1559">
        <w:rPr>
          <w:rFonts w:ascii="Times New Roman" w:hAnsi="Times New Roman"/>
          <w:sz w:val="24"/>
          <w:szCs w:val="24"/>
          <w:lang w:val="nb-NO"/>
        </w:rPr>
        <w:t xml:space="preserve"> spillere til å utforske</w:t>
      </w:r>
      <w:r w:rsidR="00D95C0A" w:rsidRPr="00FD1559">
        <w:rPr>
          <w:rFonts w:ascii="Times New Roman" w:hAnsi="Times New Roman"/>
          <w:sz w:val="24"/>
          <w:szCs w:val="24"/>
          <w:lang w:val="nb-NO"/>
        </w:rPr>
        <w:t>.</w:t>
      </w:r>
      <w:r w:rsidR="00A41E8E" w:rsidRPr="00FD1559">
        <w:rPr>
          <w:rFonts w:ascii="Times New Roman" w:hAnsi="Times New Roman"/>
          <w:sz w:val="24"/>
          <w:szCs w:val="24"/>
          <w:lang w:val="nb-NO"/>
        </w:rPr>
        <w:t xml:space="preserve"> </w:t>
      </w:r>
      <w:r w:rsidR="009351C7" w:rsidRPr="00FD1559">
        <w:rPr>
          <w:rFonts w:ascii="Times New Roman" w:hAnsi="Times New Roman"/>
          <w:sz w:val="24"/>
          <w:szCs w:val="24"/>
          <w:lang w:val="nb-NO"/>
        </w:rPr>
        <w:t xml:space="preserve">Spillingen engasjerte elevene i </w:t>
      </w:r>
      <w:r w:rsidR="001A4406" w:rsidRPr="00FD1559">
        <w:rPr>
          <w:rFonts w:ascii="Times New Roman" w:hAnsi="Times New Roman"/>
          <w:sz w:val="24"/>
          <w:szCs w:val="24"/>
          <w:lang w:val="nb-NO"/>
        </w:rPr>
        <w:t>Gruppe2</w:t>
      </w:r>
      <w:r w:rsidR="009351C7" w:rsidRPr="00FD1559">
        <w:rPr>
          <w:rFonts w:ascii="Times New Roman" w:hAnsi="Times New Roman"/>
          <w:sz w:val="24"/>
          <w:szCs w:val="24"/>
          <w:lang w:val="nb-NO"/>
        </w:rPr>
        <w:t xml:space="preserve"> også, men de</w:t>
      </w:r>
      <w:r w:rsidR="00B27BFB" w:rsidRPr="00FD1559">
        <w:rPr>
          <w:rFonts w:ascii="Times New Roman" w:hAnsi="Times New Roman"/>
          <w:sz w:val="24"/>
          <w:szCs w:val="24"/>
          <w:lang w:val="nb-NO"/>
        </w:rPr>
        <w:t xml:space="preserve">res spill hadde flere trekk av skolens praksisformer: Verbalspråk stod for mer av representasjonen, noe som gjorde at </w:t>
      </w:r>
      <w:r w:rsidR="00F10253">
        <w:rPr>
          <w:rFonts w:ascii="Times New Roman" w:hAnsi="Times New Roman"/>
          <w:sz w:val="24"/>
          <w:szCs w:val="24"/>
          <w:lang w:val="nb-NO"/>
        </w:rPr>
        <w:t>elevene</w:t>
      </w:r>
      <w:r w:rsidR="00B27BFB" w:rsidRPr="00FD1559">
        <w:rPr>
          <w:rFonts w:ascii="Times New Roman" w:hAnsi="Times New Roman"/>
          <w:sz w:val="24"/>
          <w:szCs w:val="24"/>
          <w:lang w:val="nb-NO"/>
        </w:rPr>
        <w:t xml:space="preserve"> kunne gå ut over her-og-nå situasjonen, sammenligne</w:t>
      </w:r>
      <w:r w:rsidR="00954D89" w:rsidRPr="00FD1559">
        <w:rPr>
          <w:rFonts w:ascii="Times New Roman" w:hAnsi="Times New Roman"/>
          <w:sz w:val="24"/>
          <w:szCs w:val="24"/>
          <w:lang w:val="nb-NO"/>
        </w:rPr>
        <w:t>,</w:t>
      </w:r>
      <w:r w:rsidR="00B27BFB" w:rsidRPr="00FD1559">
        <w:rPr>
          <w:rFonts w:ascii="Times New Roman" w:hAnsi="Times New Roman"/>
          <w:sz w:val="24"/>
          <w:szCs w:val="24"/>
          <w:lang w:val="nb-NO"/>
        </w:rPr>
        <w:t xml:space="preserve"> prøve ut og vurdere flere alternativer. </w:t>
      </w:r>
      <w:r w:rsidR="000C70BF" w:rsidRPr="00FD1559">
        <w:rPr>
          <w:rFonts w:ascii="Times New Roman" w:hAnsi="Times New Roman"/>
          <w:sz w:val="24"/>
          <w:szCs w:val="24"/>
          <w:lang w:val="nb-NO"/>
        </w:rPr>
        <w:t>I vårt materiale så vi to ulike møter mellom spillarenaen og skolearenaen</w:t>
      </w:r>
      <w:r w:rsidR="00D73988" w:rsidRPr="00FD1559">
        <w:rPr>
          <w:rFonts w:ascii="Times New Roman" w:hAnsi="Times New Roman"/>
          <w:sz w:val="24"/>
          <w:szCs w:val="24"/>
          <w:lang w:val="nb-NO"/>
        </w:rPr>
        <w:t>, dvs to grupper som bruker samme spillet på to ulike måter (ibid</w:t>
      </w:r>
      <w:r w:rsidR="00FD1559">
        <w:rPr>
          <w:rFonts w:ascii="Times New Roman" w:hAnsi="Times New Roman"/>
          <w:sz w:val="24"/>
          <w:szCs w:val="24"/>
          <w:lang w:val="nb-NO"/>
        </w:rPr>
        <w:t>.</w:t>
      </w:r>
      <w:r w:rsidR="008A4714" w:rsidRPr="00FD1559">
        <w:rPr>
          <w:rFonts w:ascii="Times New Roman" w:hAnsi="Times New Roman"/>
          <w:sz w:val="24"/>
          <w:szCs w:val="24"/>
          <w:lang w:val="nb-NO"/>
        </w:rPr>
        <w:t>)</w:t>
      </w:r>
      <w:r w:rsidR="00D73988" w:rsidRPr="00FD1559">
        <w:rPr>
          <w:rFonts w:ascii="Times New Roman" w:hAnsi="Times New Roman"/>
          <w:sz w:val="24"/>
          <w:szCs w:val="24"/>
          <w:lang w:val="nb-NO"/>
        </w:rPr>
        <w:fldChar w:fldCharType="begin"/>
      </w:r>
      <w:r w:rsidR="00D73988" w:rsidRPr="00FD1559">
        <w:rPr>
          <w:rFonts w:ascii="Times New Roman" w:hAnsi="Times New Roman"/>
          <w:sz w:val="24"/>
          <w:szCs w:val="24"/>
          <w:lang w:val="nb-NO"/>
        </w:rPr>
        <w:instrText xml:space="preserve"> ADDIN EN.CITE &lt;EndNote&gt;&lt;Cite Hidden="1"&gt;&lt;Author&gt;Gee&lt;/Author&gt;&lt;Year&gt;2008&lt;/Year&gt;&lt;RecNum&gt;1368&lt;/RecNum&gt;&lt;record&gt;&lt;rec-number&gt;1368&lt;/rec-number&gt;&lt;foreign-keys&gt;&lt;key app="EN" db-id="9tx0xdfd1x2sv0ew5w1pwtwwxs5p9zp9ezsf"&gt;1368&lt;/key&gt;&lt;/foreign-keys&gt;&lt;ref-type name="Book Section"&gt;5&lt;/ref-type&gt;&lt;contributors&gt;&lt;authors&gt;&lt;author&gt;Gee, James Paul&lt;/author&gt;&lt;/authors&gt;&lt;secondary-authors&gt;&lt;author&gt;Coiro, J.&lt;/author&gt;&lt;/secondary-authors&gt;&lt;/contributors&gt;&lt;titles&gt;&lt;title&gt;Being a lion and being a soldier: learning and games&lt;/title&gt;&lt;secondary-title&gt;Handbook of research on new literacies&lt;/secondary-title&gt;&lt;/titles&gt;&lt;pages&gt;S. 1023-1036&lt;/pages&gt;&lt;dates&gt;&lt;year&gt;2008&lt;/year&gt;&lt;/dates&gt;&lt;pub-location&gt;New York&lt;/pub-location&gt;&lt;publisher&gt;Routledge&lt;/publisher&gt;&lt;urls&gt;&lt;/urls&gt;&lt;/record&gt;&lt;/Cite&gt;&lt;/EndNote&gt;</w:instrText>
      </w:r>
      <w:r w:rsidR="00D73988" w:rsidRPr="00FD1559">
        <w:rPr>
          <w:rFonts w:ascii="Times New Roman" w:hAnsi="Times New Roman"/>
          <w:sz w:val="24"/>
          <w:szCs w:val="24"/>
          <w:lang w:val="nb-NO"/>
        </w:rPr>
        <w:fldChar w:fldCharType="end"/>
      </w:r>
      <w:r w:rsidR="000C70BF" w:rsidRPr="00FD1559">
        <w:rPr>
          <w:rFonts w:ascii="Times New Roman" w:hAnsi="Times New Roman"/>
          <w:sz w:val="24"/>
          <w:szCs w:val="24"/>
          <w:lang w:val="nb-NO"/>
        </w:rPr>
        <w:t xml:space="preserve">. </w:t>
      </w:r>
      <w:r w:rsidR="00A64D94" w:rsidRPr="00FD1559">
        <w:rPr>
          <w:rFonts w:ascii="Times New Roman" w:hAnsi="Times New Roman"/>
          <w:sz w:val="24"/>
          <w:szCs w:val="24"/>
          <w:lang w:val="nb-NO"/>
        </w:rPr>
        <w:t xml:space="preserve">En gruppe som </w:t>
      </w:r>
      <w:r w:rsidR="00B27BFB" w:rsidRPr="00FD1559">
        <w:rPr>
          <w:rFonts w:ascii="Times New Roman" w:hAnsi="Times New Roman"/>
          <w:sz w:val="24"/>
          <w:szCs w:val="24"/>
          <w:lang w:val="nb-NO"/>
        </w:rPr>
        <w:t xml:space="preserve">overveiende tolket </w:t>
      </w:r>
      <w:r w:rsidR="00876D1B" w:rsidRPr="00FD1559">
        <w:rPr>
          <w:rFonts w:ascii="Times New Roman" w:hAnsi="Times New Roman"/>
          <w:sz w:val="24"/>
          <w:szCs w:val="24"/>
          <w:lang w:val="nb-NO"/>
        </w:rPr>
        <w:t>E</w:t>
      </w:r>
      <w:r w:rsidR="00B27BFB" w:rsidRPr="00FD1559">
        <w:rPr>
          <w:rFonts w:ascii="Times New Roman" w:hAnsi="Times New Roman"/>
          <w:sz w:val="24"/>
          <w:szCs w:val="24"/>
          <w:lang w:val="nb-NO"/>
        </w:rPr>
        <w:t>nergispillet inn i spillarenaen som ramme</w:t>
      </w:r>
      <w:r w:rsidR="00D700DD" w:rsidRPr="00FD1559">
        <w:rPr>
          <w:rFonts w:ascii="Times New Roman" w:hAnsi="Times New Roman"/>
          <w:sz w:val="24"/>
          <w:szCs w:val="24"/>
          <w:lang w:val="nb-NO"/>
        </w:rPr>
        <w:t xml:space="preserve">, og en gruppe </w:t>
      </w:r>
      <w:r w:rsidR="00325DE2" w:rsidRPr="00FD1559">
        <w:rPr>
          <w:rFonts w:ascii="Times New Roman" w:hAnsi="Times New Roman"/>
          <w:sz w:val="24"/>
          <w:szCs w:val="24"/>
          <w:lang w:val="nb-NO"/>
        </w:rPr>
        <w:t>med flere trekk som vi forbinder med skolekultur.</w:t>
      </w:r>
      <w:r w:rsidR="00A64D94" w:rsidRPr="00FD1559">
        <w:rPr>
          <w:rFonts w:ascii="Times New Roman" w:hAnsi="Times New Roman"/>
          <w:sz w:val="24"/>
          <w:szCs w:val="24"/>
          <w:lang w:val="nb-NO"/>
        </w:rPr>
        <w:t xml:space="preserve"> </w:t>
      </w:r>
    </w:p>
    <w:p w:rsidR="00A64D94" w:rsidRPr="00FD1559" w:rsidRDefault="00325DE2"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Vår konklusjon er at gruppene hadde ulike behov </w:t>
      </w:r>
      <w:r w:rsidR="008A4714" w:rsidRPr="00FD1559">
        <w:rPr>
          <w:rFonts w:ascii="Times New Roman" w:hAnsi="Times New Roman"/>
          <w:sz w:val="24"/>
          <w:szCs w:val="24"/>
          <w:lang w:val="nb-NO"/>
        </w:rPr>
        <w:t>for oppfølging</w:t>
      </w:r>
      <w:r w:rsidR="00D73988"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for å øke utbyttet av spilling med Energispillet. </w:t>
      </w:r>
      <w:r w:rsidR="001A4406" w:rsidRPr="00FD1559">
        <w:rPr>
          <w:rFonts w:ascii="Times New Roman" w:hAnsi="Times New Roman"/>
          <w:sz w:val="24"/>
          <w:szCs w:val="24"/>
          <w:lang w:val="nb-NO"/>
        </w:rPr>
        <w:t>Gruppe1</w:t>
      </w:r>
      <w:r w:rsidR="00A64D94" w:rsidRPr="00FD1559">
        <w:rPr>
          <w:rFonts w:ascii="Times New Roman" w:hAnsi="Times New Roman"/>
          <w:sz w:val="24"/>
          <w:szCs w:val="24"/>
          <w:lang w:val="nb-NO"/>
        </w:rPr>
        <w:t xml:space="preserve"> </w:t>
      </w:r>
      <w:r w:rsidRPr="00FD1559">
        <w:rPr>
          <w:rFonts w:ascii="Times New Roman" w:hAnsi="Times New Roman"/>
          <w:sz w:val="24"/>
          <w:szCs w:val="24"/>
          <w:lang w:val="nb-NO"/>
        </w:rPr>
        <w:t xml:space="preserve">trengte </w:t>
      </w:r>
      <w:r w:rsidR="00A64D94" w:rsidRPr="00FD1559">
        <w:rPr>
          <w:rFonts w:ascii="Times New Roman" w:hAnsi="Times New Roman"/>
          <w:sz w:val="24"/>
          <w:szCs w:val="24"/>
          <w:lang w:val="nb-NO"/>
        </w:rPr>
        <w:t xml:space="preserve">støtte </w:t>
      </w:r>
      <w:r w:rsidRPr="00FD1559">
        <w:rPr>
          <w:rFonts w:ascii="Times New Roman" w:hAnsi="Times New Roman"/>
          <w:sz w:val="24"/>
          <w:szCs w:val="24"/>
          <w:lang w:val="nb-NO"/>
        </w:rPr>
        <w:t>i retning av</w:t>
      </w:r>
      <w:r w:rsidR="00A64D94" w:rsidRPr="00FD1559">
        <w:rPr>
          <w:rFonts w:ascii="Times New Roman" w:hAnsi="Times New Roman"/>
          <w:sz w:val="24"/>
          <w:szCs w:val="24"/>
          <w:lang w:val="nb-NO"/>
        </w:rPr>
        <w:t xml:space="preserve"> det skolske. </w:t>
      </w:r>
      <w:r w:rsidR="00D700DD" w:rsidRPr="00FD1559">
        <w:rPr>
          <w:rFonts w:ascii="Times New Roman" w:hAnsi="Times New Roman"/>
          <w:sz w:val="24"/>
          <w:szCs w:val="24"/>
          <w:lang w:val="nb-NO"/>
        </w:rPr>
        <w:t xml:space="preserve">Det fikk de </w:t>
      </w:r>
      <w:r w:rsidRPr="00FD1559">
        <w:rPr>
          <w:rFonts w:ascii="Times New Roman" w:hAnsi="Times New Roman"/>
          <w:sz w:val="24"/>
          <w:szCs w:val="24"/>
          <w:lang w:val="nb-NO"/>
        </w:rPr>
        <w:t xml:space="preserve">et stykke på veien </w:t>
      </w:r>
      <w:r w:rsidR="00D700DD" w:rsidRPr="00FD1559">
        <w:rPr>
          <w:rFonts w:ascii="Times New Roman" w:hAnsi="Times New Roman"/>
          <w:sz w:val="24"/>
          <w:szCs w:val="24"/>
          <w:lang w:val="nb-NO"/>
        </w:rPr>
        <w:t xml:space="preserve">bl. a. gjennom refleksjonsspørsmålene i wikien og i helklassesamtaler ledet av lærer. For </w:t>
      </w:r>
      <w:r w:rsidR="001A4406" w:rsidRPr="00FD1559">
        <w:rPr>
          <w:rFonts w:ascii="Times New Roman" w:hAnsi="Times New Roman"/>
          <w:sz w:val="24"/>
          <w:szCs w:val="24"/>
          <w:lang w:val="nb-NO"/>
        </w:rPr>
        <w:t>Gruppe2</w:t>
      </w:r>
      <w:r w:rsidR="00D700DD" w:rsidRPr="00FD1559">
        <w:rPr>
          <w:rFonts w:ascii="Times New Roman" w:hAnsi="Times New Roman"/>
          <w:sz w:val="24"/>
          <w:szCs w:val="24"/>
          <w:lang w:val="nb-NO"/>
        </w:rPr>
        <w:t xml:space="preserve"> ser det ut til at dette møtet har vært smidigere. En årsak kan være at deres fritidsspilling </w:t>
      </w:r>
      <w:r w:rsidR="00CF0C74" w:rsidRPr="00FD1559">
        <w:rPr>
          <w:rFonts w:ascii="Times New Roman" w:hAnsi="Times New Roman"/>
          <w:sz w:val="24"/>
          <w:szCs w:val="24"/>
          <w:lang w:val="nb-NO"/>
        </w:rPr>
        <w:t xml:space="preserve">naturlig </w:t>
      </w:r>
      <w:r w:rsidR="00D700DD" w:rsidRPr="00FD1559">
        <w:rPr>
          <w:rFonts w:ascii="Times New Roman" w:hAnsi="Times New Roman"/>
          <w:sz w:val="24"/>
          <w:szCs w:val="24"/>
          <w:lang w:val="nb-NO"/>
        </w:rPr>
        <w:t>ligger nærmere skolemåten å jobbe på</w:t>
      </w:r>
      <w:r w:rsidR="00CF0C74" w:rsidRPr="00FD1559">
        <w:rPr>
          <w:rFonts w:ascii="Times New Roman" w:hAnsi="Times New Roman"/>
          <w:sz w:val="24"/>
          <w:szCs w:val="24"/>
          <w:lang w:val="nb-NO"/>
        </w:rPr>
        <w:t>. En annen årsak kan være at disse elevene</w:t>
      </w:r>
      <w:r w:rsidR="00D700DD" w:rsidRPr="00FD1559">
        <w:rPr>
          <w:rFonts w:ascii="Times New Roman" w:hAnsi="Times New Roman"/>
          <w:sz w:val="24"/>
          <w:szCs w:val="24"/>
          <w:lang w:val="nb-NO"/>
        </w:rPr>
        <w:t xml:space="preserve"> oppfatter skolekulturen sterke</w:t>
      </w:r>
      <w:r w:rsidR="00CF0C74" w:rsidRPr="00FD1559">
        <w:rPr>
          <w:rFonts w:ascii="Times New Roman" w:hAnsi="Times New Roman"/>
          <w:sz w:val="24"/>
          <w:szCs w:val="24"/>
          <w:lang w:val="nb-NO"/>
        </w:rPr>
        <w:t>re</w:t>
      </w:r>
      <w:r w:rsidR="00D700DD" w:rsidRPr="00FD1559">
        <w:rPr>
          <w:rFonts w:ascii="Times New Roman" w:hAnsi="Times New Roman"/>
          <w:sz w:val="24"/>
          <w:szCs w:val="24"/>
          <w:lang w:val="nb-NO"/>
        </w:rPr>
        <w:t xml:space="preserve"> idet de entrer spillverdene</w:t>
      </w:r>
      <w:r w:rsidR="00CF0C74" w:rsidRPr="00FD1559">
        <w:rPr>
          <w:rFonts w:ascii="Times New Roman" w:hAnsi="Times New Roman"/>
          <w:sz w:val="24"/>
          <w:szCs w:val="24"/>
          <w:lang w:val="nb-NO"/>
        </w:rPr>
        <w:t>n</w:t>
      </w:r>
      <w:r w:rsidR="00D700DD" w:rsidRPr="00FD1559">
        <w:rPr>
          <w:rFonts w:ascii="Times New Roman" w:hAnsi="Times New Roman"/>
          <w:sz w:val="24"/>
          <w:szCs w:val="24"/>
          <w:lang w:val="nb-NO"/>
        </w:rPr>
        <w:t xml:space="preserve"> inne i klasserommet</w:t>
      </w:r>
      <w:r w:rsidR="00CF0C74" w:rsidRPr="00FD1559">
        <w:rPr>
          <w:rFonts w:ascii="Times New Roman" w:hAnsi="Times New Roman"/>
          <w:sz w:val="24"/>
          <w:szCs w:val="24"/>
          <w:lang w:val="nb-NO"/>
        </w:rPr>
        <w:t xml:space="preserve">, slik at </w:t>
      </w:r>
      <w:r w:rsidR="004371BC" w:rsidRPr="00FD1559">
        <w:rPr>
          <w:rFonts w:ascii="Times New Roman" w:hAnsi="Times New Roman"/>
          <w:sz w:val="24"/>
          <w:szCs w:val="24"/>
          <w:lang w:val="nb-NO"/>
        </w:rPr>
        <w:t xml:space="preserve">det skolske </w:t>
      </w:r>
      <w:r w:rsidR="00CF0C74" w:rsidRPr="00FD1559">
        <w:rPr>
          <w:rFonts w:ascii="Times New Roman" w:hAnsi="Times New Roman"/>
          <w:sz w:val="24"/>
          <w:szCs w:val="24"/>
          <w:lang w:val="nb-NO"/>
        </w:rPr>
        <w:t xml:space="preserve">blir framtredende i spillingen. </w:t>
      </w:r>
    </w:p>
    <w:p w:rsidR="00106742" w:rsidRPr="00D3614F" w:rsidRDefault="00106742" w:rsidP="00B72AB1">
      <w:pPr>
        <w:rPr>
          <w:sz w:val="28"/>
          <w:lang w:val="nb-NO"/>
        </w:rPr>
      </w:pPr>
      <w:bookmarkStart w:id="9" w:name="_Toc370575074"/>
      <w:r w:rsidRPr="00D3614F">
        <w:rPr>
          <w:sz w:val="28"/>
          <w:lang w:val="nb-NO"/>
        </w:rPr>
        <w:t>Håndtering av kompleks utfordringer</w:t>
      </w:r>
      <w:bookmarkEnd w:id="9"/>
    </w:p>
    <w:p w:rsidR="00325DE2" w:rsidRPr="00FD1559" w:rsidRDefault="00D941C2"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Videospill av typen Energispillet gir spillerne mulighet </w:t>
      </w:r>
      <w:r w:rsidR="00B3462C">
        <w:rPr>
          <w:rFonts w:ascii="Times New Roman" w:hAnsi="Times New Roman"/>
          <w:sz w:val="24"/>
          <w:szCs w:val="24"/>
          <w:lang w:val="nb-NO"/>
        </w:rPr>
        <w:t>til</w:t>
      </w:r>
      <w:r w:rsidRPr="00FD1559">
        <w:rPr>
          <w:rFonts w:ascii="Times New Roman" w:hAnsi="Times New Roman"/>
          <w:sz w:val="24"/>
          <w:szCs w:val="24"/>
          <w:lang w:val="nb-NO"/>
        </w:rPr>
        <w:t xml:space="preserve"> å starte forfra, og selv om nøyaktig samme situasjon ikke oppstår, vil en ny runde ha store nok likhetstrekk til at spillerne likevel kan prøve og feile</w:t>
      </w:r>
      <w:r w:rsidR="00B3462C">
        <w:rPr>
          <w:rFonts w:ascii="Times New Roman" w:hAnsi="Times New Roman"/>
          <w:sz w:val="24"/>
          <w:szCs w:val="24"/>
          <w:lang w:val="nb-NO"/>
        </w:rPr>
        <w:t>.</w:t>
      </w:r>
      <w:r w:rsidRPr="00FD1559">
        <w:rPr>
          <w:rFonts w:ascii="Times New Roman" w:hAnsi="Times New Roman"/>
          <w:sz w:val="24"/>
          <w:szCs w:val="24"/>
          <w:lang w:val="nb-NO"/>
        </w:rPr>
        <w:t xml:space="preserve"> I så måte innehar </w:t>
      </w:r>
      <w:r w:rsidR="00B30B7B" w:rsidRPr="00FD1559">
        <w:rPr>
          <w:rFonts w:ascii="Times New Roman" w:hAnsi="Times New Roman"/>
          <w:sz w:val="24"/>
          <w:szCs w:val="24"/>
          <w:lang w:val="nb-NO"/>
        </w:rPr>
        <w:t xml:space="preserve">denne typen </w:t>
      </w:r>
      <w:r w:rsidRPr="00FD1559">
        <w:rPr>
          <w:rFonts w:ascii="Times New Roman" w:hAnsi="Times New Roman"/>
          <w:sz w:val="24"/>
          <w:szCs w:val="24"/>
          <w:lang w:val="nb-NO"/>
        </w:rPr>
        <w:t>dataspill egenskaper som gjør dem egnet til å utforske komplekse problemer</w:t>
      </w:r>
      <w:r w:rsidR="00B30B7B" w:rsidRPr="00FD1559">
        <w:rPr>
          <w:rFonts w:ascii="Times New Roman" w:hAnsi="Times New Roman"/>
          <w:sz w:val="24"/>
          <w:szCs w:val="24"/>
          <w:lang w:val="nb-NO"/>
        </w:rPr>
        <w:t xml:space="preserve"> </w:t>
      </w:r>
      <w:r w:rsidR="00B30B7B" w:rsidRPr="00FD1559">
        <w:rPr>
          <w:rFonts w:ascii="Times New Roman" w:hAnsi="Times New Roman"/>
          <w:sz w:val="24"/>
          <w:szCs w:val="24"/>
          <w:lang w:val="nb-NO"/>
        </w:rPr>
        <w:fldChar w:fldCharType="begin"/>
      </w:r>
      <w:r w:rsidR="00B30B7B" w:rsidRPr="00FD1559">
        <w:rPr>
          <w:rFonts w:ascii="Times New Roman" w:hAnsi="Times New Roman"/>
          <w:sz w:val="24"/>
          <w:szCs w:val="24"/>
          <w:lang w:val="nb-NO"/>
        </w:rPr>
        <w:instrText xml:space="preserve"> ADDIN EN.CITE &lt;EndNote&gt;&lt;Cite&gt;&lt;Author&gt;Gee&lt;/Author&gt;&lt;Year&gt;2008&lt;/Year&gt;&lt;RecNum&gt;1368&lt;/RecNum&gt;&lt;DisplayText&gt;(Gee, 2008)&lt;/DisplayText&gt;&lt;record&gt;&lt;rec-number&gt;1368&lt;/rec-number&gt;&lt;foreign-keys&gt;&lt;key app="EN" db-id="9tx0xdfd1x2sv0ew5w1pwtwwxs5p9zp9ezsf"&gt;1368&lt;/key&gt;&lt;/foreign-keys&gt;&lt;ref-type name="Book Section"&gt;5&lt;/ref-type&gt;&lt;contributors&gt;&lt;authors&gt;&lt;author&gt;Gee, James Paul&lt;/author&gt;&lt;/authors&gt;&lt;secondary-authors&gt;&lt;author&gt;Coiro, J.&lt;/author&gt;&lt;/secondary-authors&gt;&lt;/contributors&gt;&lt;titles&gt;&lt;title&gt;Being a lion and being a soldier: learning and games&lt;/title&gt;&lt;secondary-title&gt;Handbook of research on new literacies&lt;/secondary-title&gt;&lt;/titles&gt;&lt;pages&gt;S. 1023-1036&lt;/pages&gt;&lt;dates&gt;&lt;year&gt;2008&lt;/year&gt;&lt;/dates&gt;&lt;pub-location&gt;New York&lt;/pub-location&gt;&lt;publisher&gt;Routledge&lt;/publisher&gt;&lt;urls&gt;&lt;/urls&gt;&lt;/record&gt;&lt;/Cite&gt;&lt;/EndNote&gt;</w:instrText>
      </w:r>
      <w:r w:rsidR="00B30B7B" w:rsidRPr="00FD1559">
        <w:rPr>
          <w:rFonts w:ascii="Times New Roman" w:hAnsi="Times New Roman"/>
          <w:sz w:val="24"/>
          <w:szCs w:val="24"/>
          <w:lang w:val="nb-NO"/>
        </w:rPr>
        <w:fldChar w:fldCharType="separate"/>
      </w:r>
      <w:r w:rsidR="00B30B7B" w:rsidRPr="00FD1559">
        <w:rPr>
          <w:rFonts w:ascii="Times New Roman" w:hAnsi="Times New Roman"/>
          <w:noProof/>
          <w:sz w:val="24"/>
          <w:szCs w:val="24"/>
          <w:lang w:val="nb-NO"/>
        </w:rPr>
        <w:t>(</w:t>
      </w:r>
      <w:hyperlink w:anchor="_ENREF_10" w:tooltip="Gee, 2008 #1368" w:history="1">
        <w:r w:rsidR="008E2688" w:rsidRPr="00FD1559">
          <w:rPr>
            <w:rFonts w:ascii="Times New Roman" w:hAnsi="Times New Roman"/>
            <w:noProof/>
            <w:sz w:val="24"/>
            <w:szCs w:val="24"/>
            <w:lang w:val="nb-NO"/>
          </w:rPr>
          <w:t>Gee, 2008</w:t>
        </w:r>
      </w:hyperlink>
      <w:r w:rsidR="00B30B7B" w:rsidRPr="00FD1559">
        <w:rPr>
          <w:rFonts w:ascii="Times New Roman" w:hAnsi="Times New Roman"/>
          <w:noProof/>
          <w:sz w:val="24"/>
          <w:szCs w:val="24"/>
          <w:lang w:val="nb-NO"/>
        </w:rPr>
        <w:t>)</w:t>
      </w:r>
      <w:r w:rsidR="00B30B7B" w:rsidRPr="00FD1559">
        <w:rPr>
          <w:rFonts w:ascii="Times New Roman" w:hAnsi="Times New Roman"/>
          <w:sz w:val="24"/>
          <w:szCs w:val="24"/>
          <w:lang w:val="nb-NO"/>
        </w:rPr>
        <w:fldChar w:fldCharType="end"/>
      </w:r>
      <w:r w:rsidRPr="00FD1559">
        <w:rPr>
          <w:rFonts w:ascii="Times New Roman" w:hAnsi="Times New Roman"/>
          <w:sz w:val="24"/>
          <w:szCs w:val="24"/>
          <w:lang w:val="nb-NO"/>
        </w:rPr>
        <w:t xml:space="preserve">. </w:t>
      </w:r>
      <w:r w:rsidR="00C003F5" w:rsidRPr="00FD1559">
        <w:rPr>
          <w:rFonts w:ascii="Times New Roman" w:hAnsi="Times New Roman"/>
          <w:sz w:val="24"/>
          <w:szCs w:val="24"/>
          <w:lang w:val="nb-NO"/>
        </w:rPr>
        <w:t xml:space="preserve">Begge gruppene brukte spillet til å utforske </w:t>
      </w:r>
      <w:r w:rsidR="00B3462C">
        <w:rPr>
          <w:rFonts w:ascii="Times New Roman" w:hAnsi="Times New Roman"/>
          <w:sz w:val="24"/>
          <w:szCs w:val="24"/>
          <w:lang w:val="nb-NO"/>
        </w:rPr>
        <w:t xml:space="preserve">de komplekse </w:t>
      </w:r>
      <w:r w:rsidR="00C003F5" w:rsidRPr="00FD1559">
        <w:rPr>
          <w:rFonts w:ascii="Times New Roman" w:hAnsi="Times New Roman"/>
          <w:sz w:val="24"/>
          <w:szCs w:val="24"/>
          <w:lang w:val="nb-NO"/>
        </w:rPr>
        <w:t>utfordringe</w:t>
      </w:r>
      <w:r w:rsidR="00B3462C">
        <w:rPr>
          <w:rFonts w:ascii="Times New Roman" w:hAnsi="Times New Roman"/>
          <w:sz w:val="24"/>
          <w:szCs w:val="24"/>
          <w:lang w:val="nb-NO"/>
        </w:rPr>
        <w:t>ne</w:t>
      </w:r>
      <w:r w:rsidR="00B30B7B" w:rsidRPr="00FD1559">
        <w:rPr>
          <w:rFonts w:ascii="Times New Roman" w:hAnsi="Times New Roman"/>
          <w:sz w:val="24"/>
          <w:szCs w:val="24"/>
          <w:lang w:val="nb-NO"/>
        </w:rPr>
        <w:t xml:space="preserve"> (ibid</w:t>
      </w:r>
      <w:r w:rsidR="00FD1559">
        <w:rPr>
          <w:rFonts w:ascii="Times New Roman" w:hAnsi="Times New Roman"/>
          <w:sz w:val="24"/>
          <w:szCs w:val="24"/>
          <w:lang w:val="nb-NO"/>
        </w:rPr>
        <w:t>.</w:t>
      </w:r>
      <w:r w:rsidR="00B30B7B" w:rsidRPr="00FD1559">
        <w:rPr>
          <w:rFonts w:ascii="Times New Roman" w:hAnsi="Times New Roman"/>
          <w:sz w:val="24"/>
          <w:szCs w:val="24"/>
          <w:lang w:val="nb-NO"/>
        </w:rPr>
        <w:t>)</w:t>
      </w:r>
      <w:r w:rsidR="00C003F5" w:rsidRPr="00FD1559">
        <w:rPr>
          <w:rFonts w:ascii="Times New Roman" w:hAnsi="Times New Roman"/>
          <w:sz w:val="24"/>
          <w:szCs w:val="24"/>
          <w:lang w:val="nb-NO"/>
        </w:rPr>
        <w:t xml:space="preserve">. </w:t>
      </w:r>
      <w:r w:rsidR="00F25933" w:rsidRPr="00FD1559">
        <w:rPr>
          <w:rFonts w:ascii="Times New Roman" w:hAnsi="Times New Roman"/>
          <w:sz w:val="24"/>
          <w:szCs w:val="24"/>
          <w:lang w:val="nb-NO"/>
        </w:rPr>
        <w:t xml:space="preserve">Totalt sett har </w:t>
      </w:r>
      <w:r w:rsidR="001A4406" w:rsidRPr="00FD1559">
        <w:rPr>
          <w:rFonts w:ascii="Times New Roman" w:hAnsi="Times New Roman"/>
          <w:sz w:val="24"/>
          <w:szCs w:val="24"/>
          <w:lang w:val="nb-NO"/>
        </w:rPr>
        <w:t>Gruppe1</w:t>
      </w:r>
      <w:r w:rsidR="00106742" w:rsidRPr="00FD1559">
        <w:rPr>
          <w:rFonts w:ascii="Times New Roman" w:hAnsi="Times New Roman"/>
          <w:sz w:val="24"/>
          <w:szCs w:val="24"/>
          <w:lang w:val="nb-NO"/>
        </w:rPr>
        <w:t xml:space="preserve"> et </w:t>
      </w:r>
      <w:r w:rsidR="00F25933" w:rsidRPr="00FD1559">
        <w:rPr>
          <w:rFonts w:ascii="Times New Roman" w:hAnsi="Times New Roman"/>
          <w:sz w:val="24"/>
          <w:szCs w:val="24"/>
          <w:lang w:val="nb-NO"/>
        </w:rPr>
        <w:t xml:space="preserve">noe </w:t>
      </w:r>
      <w:r w:rsidR="00106742" w:rsidRPr="00FD1559">
        <w:rPr>
          <w:rFonts w:ascii="Times New Roman" w:hAnsi="Times New Roman"/>
          <w:sz w:val="24"/>
          <w:szCs w:val="24"/>
          <w:lang w:val="nb-NO"/>
        </w:rPr>
        <w:t xml:space="preserve">større spenn i tema for handlingene sine. De har fokus på energiforsyning (bygge) og </w:t>
      </w:r>
      <w:r w:rsidR="00F25933" w:rsidRPr="00FD1559">
        <w:rPr>
          <w:rFonts w:ascii="Times New Roman" w:hAnsi="Times New Roman"/>
          <w:sz w:val="24"/>
          <w:szCs w:val="24"/>
          <w:lang w:val="nb-NO"/>
        </w:rPr>
        <w:t xml:space="preserve">konkrete </w:t>
      </w:r>
      <w:r w:rsidR="00106742" w:rsidRPr="00FD1559">
        <w:rPr>
          <w:rFonts w:ascii="Times New Roman" w:hAnsi="Times New Roman"/>
          <w:sz w:val="24"/>
          <w:szCs w:val="24"/>
          <w:lang w:val="nb-NO"/>
        </w:rPr>
        <w:t>miljøtiltak (plante</w:t>
      </w:r>
      <w:r w:rsidR="00F25933" w:rsidRPr="00FD1559">
        <w:rPr>
          <w:rFonts w:ascii="Times New Roman" w:hAnsi="Times New Roman"/>
          <w:sz w:val="24"/>
          <w:szCs w:val="24"/>
          <w:lang w:val="nb-NO"/>
        </w:rPr>
        <w:t xml:space="preserve"> trær</w:t>
      </w:r>
      <w:r w:rsidR="00106742" w:rsidRPr="00FD1559">
        <w:rPr>
          <w:rFonts w:ascii="Times New Roman" w:hAnsi="Times New Roman"/>
          <w:sz w:val="24"/>
          <w:szCs w:val="24"/>
          <w:lang w:val="nb-NO"/>
        </w:rPr>
        <w:t xml:space="preserve"> og </w:t>
      </w:r>
      <w:r w:rsidR="00F25933" w:rsidRPr="00FD1559">
        <w:rPr>
          <w:rFonts w:ascii="Times New Roman" w:hAnsi="Times New Roman"/>
          <w:sz w:val="24"/>
          <w:szCs w:val="24"/>
          <w:lang w:val="nb-NO"/>
        </w:rPr>
        <w:t>fjerne forurensing</w:t>
      </w:r>
      <w:r w:rsidR="00530E18" w:rsidRPr="00FD1559">
        <w:rPr>
          <w:rFonts w:ascii="Times New Roman" w:hAnsi="Times New Roman"/>
          <w:sz w:val="24"/>
          <w:szCs w:val="24"/>
          <w:lang w:val="nb-NO"/>
        </w:rPr>
        <w:t>) i tekst</w:t>
      </w:r>
      <w:r w:rsidR="00106742" w:rsidRPr="00FD1559">
        <w:rPr>
          <w:rFonts w:ascii="Times New Roman" w:hAnsi="Times New Roman"/>
          <w:sz w:val="24"/>
          <w:szCs w:val="24"/>
          <w:lang w:val="nb-NO"/>
        </w:rPr>
        <w:t xml:space="preserve">1, og etter hvert også blandingstiltak (forske </w:t>
      </w:r>
      <w:r w:rsidR="00530E18" w:rsidRPr="00FD1559">
        <w:rPr>
          <w:rFonts w:ascii="Times New Roman" w:hAnsi="Times New Roman"/>
          <w:sz w:val="24"/>
          <w:szCs w:val="24"/>
          <w:lang w:val="nb-NO"/>
        </w:rPr>
        <w:t>og energieffektivisere) i tekst</w:t>
      </w:r>
      <w:r w:rsidR="00106742" w:rsidRPr="00FD1559">
        <w:rPr>
          <w:rFonts w:ascii="Times New Roman" w:hAnsi="Times New Roman"/>
          <w:sz w:val="24"/>
          <w:szCs w:val="24"/>
          <w:lang w:val="nb-NO"/>
        </w:rPr>
        <w:t xml:space="preserve">3. Gruppen utvider </w:t>
      </w:r>
      <w:r w:rsidR="00F25933" w:rsidRPr="00FD1559">
        <w:rPr>
          <w:rFonts w:ascii="Times New Roman" w:hAnsi="Times New Roman"/>
          <w:sz w:val="24"/>
          <w:szCs w:val="24"/>
          <w:lang w:val="nb-NO"/>
        </w:rPr>
        <w:t xml:space="preserve">mao </w:t>
      </w:r>
      <w:r w:rsidR="00530E18" w:rsidRPr="00FD1559">
        <w:rPr>
          <w:rFonts w:ascii="Times New Roman" w:hAnsi="Times New Roman"/>
          <w:sz w:val="24"/>
          <w:szCs w:val="24"/>
          <w:lang w:val="nb-NO"/>
        </w:rPr>
        <w:t>spillet sitt tematisk fra tekst1 til tekst</w:t>
      </w:r>
      <w:r w:rsidR="00106742" w:rsidRPr="00FD1559">
        <w:rPr>
          <w:rFonts w:ascii="Times New Roman" w:hAnsi="Times New Roman"/>
          <w:sz w:val="24"/>
          <w:szCs w:val="24"/>
          <w:lang w:val="nb-NO"/>
        </w:rPr>
        <w:t xml:space="preserve">3. </w:t>
      </w:r>
      <w:r w:rsidR="009F1E8A">
        <w:rPr>
          <w:rFonts w:ascii="Times New Roman" w:hAnsi="Times New Roman"/>
          <w:sz w:val="24"/>
          <w:szCs w:val="24"/>
          <w:lang w:val="nb-NO"/>
        </w:rPr>
        <w:t>I første spillrunde brukte disse elevene</w:t>
      </w:r>
      <w:r w:rsidR="00B3462C">
        <w:rPr>
          <w:rFonts w:ascii="Times New Roman" w:hAnsi="Times New Roman"/>
          <w:sz w:val="24"/>
          <w:szCs w:val="24"/>
          <w:lang w:val="nb-NO"/>
        </w:rPr>
        <w:t xml:space="preserve"> Energispillet (og dets respons) for</w:t>
      </w:r>
      <w:r w:rsidR="009F1E8A">
        <w:rPr>
          <w:rFonts w:ascii="Times New Roman" w:hAnsi="Times New Roman"/>
          <w:sz w:val="24"/>
          <w:szCs w:val="24"/>
          <w:lang w:val="nb-NO"/>
        </w:rPr>
        <w:t xml:space="preserve"> å utforske hva som lønte seg. </w:t>
      </w:r>
      <w:r w:rsidR="00C66900" w:rsidRPr="00FD1559">
        <w:rPr>
          <w:rFonts w:ascii="Times New Roman" w:hAnsi="Times New Roman"/>
          <w:sz w:val="24"/>
          <w:szCs w:val="24"/>
          <w:lang w:val="nb-NO"/>
        </w:rPr>
        <w:t xml:space="preserve">Andre spillrunde (tekst3) </w:t>
      </w:r>
      <w:r w:rsidR="000000DD" w:rsidRPr="00FD1559">
        <w:rPr>
          <w:rFonts w:ascii="Times New Roman" w:hAnsi="Times New Roman"/>
          <w:iCs/>
          <w:sz w:val="24"/>
          <w:szCs w:val="24"/>
          <w:lang w:val="nb-NO"/>
        </w:rPr>
        <w:t xml:space="preserve">til </w:t>
      </w:r>
      <w:r w:rsidR="001A4406" w:rsidRPr="00FD1559">
        <w:rPr>
          <w:rFonts w:ascii="Times New Roman" w:hAnsi="Times New Roman"/>
          <w:iCs/>
          <w:sz w:val="24"/>
          <w:szCs w:val="24"/>
          <w:lang w:val="nb-NO"/>
        </w:rPr>
        <w:t>Gruppe1</w:t>
      </w:r>
      <w:r w:rsidR="000000DD" w:rsidRPr="00FD1559">
        <w:rPr>
          <w:rFonts w:ascii="Times New Roman" w:hAnsi="Times New Roman"/>
          <w:iCs/>
          <w:sz w:val="24"/>
          <w:szCs w:val="24"/>
          <w:lang w:val="nb-NO"/>
        </w:rPr>
        <w:t xml:space="preserve"> bærer mindre preg av action. </w:t>
      </w:r>
      <w:r w:rsidR="00545BF4" w:rsidRPr="00FD1559">
        <w:rPr>
          <w:rFonts w:ascii="Times New Roman" w:hAnsi="Times New Roman"/>
          <w:iCs/>
          <w:sz w:val="24"/>
          <w:szCs w:val="24"/>
          <w:lang w:val="nb-NO"/>
        </w:rPr>
        <w:t>Her</w:t>
      </w:r>
      <w:r w:rsidR="000000DD" w:rsidRPr="00FD1559">
        <w:rPr>
          <w:rFonts w:ascii="Times New Roman" w:hAnsi="Times New Roman"/>
          <w:iCs/>
          <w:sz w:val="24"/>
          <w:szCs w:val="24"/>
          <w:lang w:val="nb-NO"/>
        </w:rPr>
        <w:t xml:space="preserve"> vurdere</w:t>
      </w:r>
      <w:r w:rsidR="00545BF4" w:rsidRPr="00FD1559">
        <w:rPr>
          <w:rFonts w:ascii="Times New Roman" w:hAnsi="Times New Roman"/>
          <w:iCs/>
          <w:sz w:val="24"/>
          <w:szCs w:val="24"/>
          <w:lang w:val="nb-NO"/>
        </w:rPr>
        <w:t>r de</w:t>
      </w:r>
      <w:r w:rsidR="000000DD" w:rsidRPr="00FD1559">
        <w:rPr>
          <w:rFonts w:ascii="Times New Roman" w:hAnsi="Times New Roman"/>
          <w:iCs/>
          <w:sz w:val="24"/>
          <w:szCs w:val="24"/>
          <w:lang w:val="nb-NO"/>
        </w:rPr>
        <w:t xml:space="preserve"> ulike forhold før de handler</w:t>
      </w:r>
      <w:r w:rsidR="00545BF4" w:rsidRPr="00FD1559">
        <w:rPr>
          <w:rFonts w:ascii="Times New Roman" w:hAnsi="Times New Roman"/>
          <w:iCs/>
          <w:sz w:val="24"/>
          <w:szCs w:val="24"/>
          <w:lang w:val="nb-NO"/>
        </w:rPr>
        <w:t>,</w:t>
      </w:r>
      <w:r w:rsidR="000000DD" w:rsidRPr="00FD1559">
        <w:rPr>
          <w:rFonts w:ascii="Times New Roman" w:hAnsi="Times New Roman"/>
          <w:iCs/>
          <w:sz w:val="24"/>
          <w:szCs w:val="24"/>
          <w:lang w:val="nb-NO"/>
        </w:rPr>
        <w:t xml:space="preserve"> og gruppen framstår mer som én spillende enhet i stedet for to enkeltsp</w:t>
      </w:r>
      <w:r w:rsidR="009F1E8A">
        <w:rPr>
          <w:rFonts w:ascii="Times New Roman" w:hAnsi="Times New Roman"/>
          <w:iCs/>
          <w:sz w:val="24"/>
          <w:szCs w:val="24"/>
          <w:lang w:val="nb-NO"/>
        </w:rPr>
        <w:t>illere. En oppsummering vil være at g</w:t>
      </w:r>
      <w:r w:rsidR="001A4406" w:rsidRPr="00FD1559">
        <w:rPr>
          <w:rFonts w:ascii="Times New Roman" w:hAnsi="Times New Roman"/>
          <w:sz w:val="24"/>
          <w:szCs w:val="24"/>
          <w:lang w:val="nb-NO"/>
        </w:rPr>
        <w:t>ruppe1</w:t>
      </w:r>
      <w:r w:rsidR="00325DE2" w:rsidRPr="00FD1559">
        <w:rPr>
          <w:rFonts w:ascii="Times New Roman" w:hAnsi="Times New Roman"/>
          <w:sz w:val="24"/>
          <w:szCs w:val="24"/>
          <w:lang w:val="nb-NO"/>
        </w:rPr>
        <w:t xml:space="preserve"> </w:t>
      </w:r>
      <w:r w:rsidR="00097D2D" w:rsidRPr="00FD1559">
        <w:rPr>
          <w:rFonts w:ascii="Times New Roman" w:hAnsi="Times New Roman"/>
          <w:sz w:val="24"/>
          <w:szCs w:val="24"/>
          <w:lang w:val="nb-NO"/>
        </w:rPr>
        <w:t>har få refleksjon</w:t>
      </w:r>
      <w:r w:rsidR="00C8243E" w:rsidRPr="00FD1559">
        <w:rPr>
          <w:rFonts w:ascii="Times New Roman" w:hAnsi="Times New Roman"/>
          <w:sz w:val="24"/>
          <w:szCs w:val="24"/>
          <w:lang w:val="nb-NO"/>
        </w:rPr>
        <w:t>er over egen spilling</w:t>
      </w:r>
      <w:r w:rsidR="00097D2D" w:rsidRPr="00FD1559">
        <w:rPr>
          <w:rFonts w:ascii="Times New Roman" w:hAnsi="Times New Roman"/>
          <w:sz w:val="24"/>
          <w:szCs w:val="24"/>
          <w:lang w:val="nb-NO"/>
        </w:rPr>
        <w:t xml:space="preserve">, og de behandler </w:t>
      </w:r>
      <w:r w:rsidR="00325DE2" w:rsidRPr="00FD1559">
        <w:rPr>
          <w:rFonts w:ascii="Times New Roman" w:hAnsi="Times New Roman"/>
          <w:sz w:val="24"/>
          <w:szCs w:val="24"/>
          <w:lang w:val="nb-NO"/>
        </w:rPr>
        <w:t xml:space="preserve">kompleksitet </w:t>
      </w:r>
      <w:r w:rsidR="00C8243E" w:rsidRPr="00FD1559">
        <w:rPr>
          <w:rFonts w:ascii="Times New Roman" w:hAnsi="Times New Roman"/>
          <w:sz w:val="24"/>
          <w:szCs w:val="24"/>
          <w:lang w:val="nb-NO"/>
        </w:rPr>
        <w:t>fortløpende</w:t>
      </w:r>
      <w:r w:rsidRPr="00FD1559">
        <w:rPr>
          <w:rFonts w:ascii="Times New Roman" w:hAnsi="Times New Roman"/>
          <w:sz w:val="24"/>
          <w:szCs w:val="24"/>
          <w:lang w:val="nb-NO"/>
        </w:rPr>
        <w:t>, «her og nå»</w:t>
      </w:r>
      <w:r w:rsidR="00325DE2" w:rsidRPr="00FD1559">
        <w:rPr>
          <w:rFonts w:ascii="Times New Roman" w:hAnsi="Times New Roman"/>
          <w:sz w:val="24"/>
          <w:szCs w:val="24"/>
          <w:lang w:val="nb-NO"/>
        </w:rPr>
        <w:t>.</w:t>
      </w:r>
      <w:r w:rsidR="000000DD" w:rsidRPr="00FD1559">
        <w:rPr>
          <w:rFonts w:ascii="Times New Roman" w:hAnsi="Times New Roman"/>
          <w:sz w:val="24"/>
          <w:szCs w:val="24"/>
          <w:lang w:val="nb-NO"/>
        </w:rPr>
        <w:t xml:space="preserve"> </w:t>
      </w:r>
    </w:p>
    <w:p w:rsidR="00B04BD4" w:rsidRPr="00FD1559" w:rsidRDefault="001A4406"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Gruppe2</w:t>
      </w:r>
      <w:r w:rsidR="00106742" w:rsidRPr="00FD1559">
        <w:rPr>
          <w:rFonts w:ascii="Times New Roman" w:hAnsi="Times New Roman"/>
          <w:sz w:val="24"/>
          <w:szCs w:val="24"/>
          <w:lang w:val="nb-NO"/>
        </w:rPr>
        <w:t xml:space="preserve"> har ett smal</w:t>
      </w:r>
      <w:r w:rsidR="00F25933" w:rsidRPr="00FD1559">
        <w:rPr>
          <w:rFonts w:ascii="Times New Roman" w:hAnsi="Times New Roman"/>
          <w:sz w:val="24"/>
          <w:szCs w:val="24"/>
          <w:lang w:val="nb-NO"/>
        </w:rPr>
        <w:t>ere</w:t>
      </w:r>
      <w:r w:rsidR="00106742" w:rsidRPr="00FD1559">
        <w:rPr>
          <w:rFonts w:ascii="Times New Roman" w:hAnsi="Times New Roman"/>
          <w:sz w:val="24"/>
          <w:szCs w:val="24"/>
          <w:lang w:val="nb-NO"/>
        </w:rPr>
        <w:t xml:space="preserve"> </w:t>
      </w:r>
      <w:r w:rsidR="00F25933" w:rsidRPr="00FD1559">
        <w:rPr>
          <w:rFonts w:ascii="Times New Roman" w:hAnsi="Times New Roman"/>
          <w:sz w:val="24"/>
          <w:szCs w:val="24"/>
          <w:lang w:val="nb-NO"/>
        </w:rPr>
        <w:t>handlings</w:t>
      </w:r>
      <w:r w:rsidR="00106742" w:rsidRPr="00FD1559">
        <w:rPr>
          <w:rFonts w:ascii="Times New Roman" w:hAnsi="Times New Roman"/>
          <w:sz w:val="24"/>
          <w:szCs w:val="24"/>
          <w:lang w:val="nb-NO"/>
        </w:rPr>
        <w:t xml:space="preserve">fokus i sitt spill, og i motsetning til </w:t>
      </w:r>
      <w:r w:rsidRPr="00FD1559">
        <w:rPr>
          <w:rFonts w:ascii="Times New Roman" w:hAnsi="Times New Roman"/>
          <w:sz w:val="24"/>
          <w:szCs w:val="24"/>
          <w:lang w:val="nb-NO"/>
        </w:rPr>
        <w:t>Gruppe1</w:t>
      </w:r>
      <w:r w:rsidR="00106742" w:rsidRPr="00FD1559">
        <w:rPr>
          <w:rFonts w:ascii="Times New Roman" w:hAnsi="Times New Roman"/>
          <w:sz w:val="24"/>
          <w:szCs w:val="24"/>
          <w:lang w:val="nb-NO"/>
        </w:rPr>
        <w:t xml:space="preserve"> utvider de ikke spillet sitt tematisk i løpet av undervisningsopplegget. De var opptatt av både energiforsyning (bygge) og blandingstiltak (forske og energieffektivisere), og de var opptatt av om det er </w:t>
      </w:r>
      <w:r w:rsidR="009F1E8A">
        <w:rPr>
          <w:rFonts w:ascii="Times New Roman" w:hAnsi="Times New Roman"/>
          <w:sz w:val="24"/>
          <w:szCs w:val="24"/>
          <w:lang w:val="nb-NO"/>
        </w:rPr>
        <w:t>best</w:t>
      </w:r>
      <w:r w:rsidR="00106742" w:rsidRPr="00FD1559">
        <w:rPr>
          <w:rFonts w:ascii="Times New Roman" w:hAnsi="Times New Roman"/>
          <w:sz w:val="24"/>
          <w:szCs w:val="24"/>
          <w:lang w:val="nb-NO"/>
        </w:rPr>
        <w:t xml:space="preserve"> å satse på nybygg eller </w:t>
      </w:r>
      <w:r w:rsidR="009F1E8A">
        <w:rPr>
          <w:rFonts w:ascii="Times New Roman" w:hAnsi="Times New Roman"/>
          <w:sz w:val="24"/>
          <w:szCs w:val="24"/>
          <w:lang w:val="nb-NO"/>
        </w:rPr>
        <w:t>oppgradering</w:t>
      </w:r>
      <w:r w:rsidR="00106742" w:rsidRPr="00FD1559">
        <w:rPr>
          <w:rFonts w:ascii="Times New Roman" w:hAnsi="Times New Roman"/>
          <w:sz w:val="24"/>
          <w:szCs w:val="24"/>
          <w:lang w:val="nb-NO"/>
        </w:rPr>
        <w:t xml:space="preserve"> av eksisterende installasjoner. </w:t>
      </w:r>
      <w:r w:rsidR="00F25933" w:rsidRPr="00FD1559">
        <w:rPr>
          <w:rFonts w:ascii="Times New Roman" w:hAnsi="Times New Roman"/>
          <w:sz w:val="24"/>
          <w:szCs w:val="24"/>
          <w:lang w:val="nb-NO"/>
        </w:rPr>
        <w:t>Hvorfor de er mindre opptatt av direkte</w:t>
      </w:r>
      <w:r w:rsidR="00106742" w:rsidRPr="00FD1559">
        <w:rPr>
          <w:rFonts w:ascii="Times New Roman" w:hAnsi="Times New Roman"/>
          <w:sz w:val="24"/>
          <w:szCs w:val="24"/>
          <w:lang w:val="nb-NO"/>
        </w:rPr>
        <w:t xml:space="preserve"> miljø</w:t>
      </w:r>
      <w:r w:rsidR="00F25933" w:rsidRPr="00FD1559">
        <w:rPr>
          <w:rFonts w:ascii="Times New Roman" w:hAnsi="Times New Roman"/>
          <w:sz w:val="24"/>
          <w:szCs w:val="24"/>
          <w:lang w:val="nb-NO"/>
        </w:rPr>
        <w:t>tiltak</w:t>
      </w:r>
      <w:r w:rsidR="00106742" w:rsidRPr="00FD1559">
        <w:rPr>
          <w:rFonts w:ascii="Times New Roman" w:hAnsi="Times New Roman"/>
          <w:sz w:val="24"/>
          <w:szCs w:val="24"/>
          <w:lang w:val="nb-NO"/>
        </w:rPr>
        <w:t xml:space="preserve"> er uvisst</w:t>
      </w:r>
      <w:r w:rsidR="009F1E8A">
        <w:rPr>
          <w:rFonts w:ascii="Times New Roman" w:hAnsi="Times New Roman"/>
          <w:sz w:val="24"/>
          <w:szCs w:val="24"/>
          <w:lang w:val="nb-NO"/>
        </w:rPr>
        <w:t>.</w:t>
      </w:r>
      <w:r w:rsidR="00106742" w:rsidRPr="00FD1559">
        <w:rPr>
          <w:rFonts w:ascii="Times New Roman" w:hAnsi="Times New Roman"/>
          <w:sz w:val="24"/>
          <w:szCs w:val="24"/>
          <w:lang w:val="nb-NO"/>
        </w:rPr>
        <w:t xml:space="preserve"> Det at de har som strategi å fjerne kullkraftverk </w:t>
      </w:r>
      <w:r w:rsidR="00097D2D" w:rsidRPr="00FD1559">
        <w:rPr>
          <w:rFonts w:ascii="Times New Roman" w:hAnsi="Times New Roman"/>
          <w:sz w:val="24"/>
          <w:szCs w:val="24"/>
          <w:lang w:val="nb-NO"/>
        </w:rPr>
        <w:t xml:space="preserve">i </w:t>
      </w:r>
      <w:r w:rsidR="00106742" w:rsidRPr="00FD1559">
        <w:rPr>
          <w:rFonts w:ascii="Times New Roman" w:hAnsi="Times New Roman"/>
          <w:sz w:val="24"/>
          <w:szCs w:val="24"/>
          <w:lang w:val="nb-NO"/>
        </w:rPr>
        <w:t>spill</w:t>
      </w:r>
      <w:r w:rsidR="007321CF" w:rsidRPr="00FD1559">
        <w:rPr>
          <w:rFonts w:ascii="Times New Roman" w:hAnsi="Times New Roman"/>
          <w:sz w:val="24"/>
          <w:szCs w:val="24"/>
          <w:lang w:val="nb-NO"/>
        </w:rPr>
        <w:t>runde</w:t>
      </w:r>
      <w:r w:rsidR="00106742" w:rsidRPr="00FD1559">
        <w:rPr>
          <w:rFonts w:ascii="Times New Roman" w:hAnsi="Times New Roman"/>
          <w:sz w:val="24"/>
          <w:szCs w:val="24"/>
          <w:lang w:val="nb-NO"/>
        </w:rPr>
        <w:t xml:space="preserve"> 2 taler for at de har </w:t>
      </w:r>
      <w:r w:rsidR="00097D2D" w:rsidRPr="00FD1559">
        <w:rPr>
          <w:rFonts w:ascii="Times New Roman" w:hAnsi="Times New Roman"/>
          <w:sz w:val="24"/>
          <w:szCs w:val="24"/>
          <w:lang w:val="nb-NO"/>
        </w:rPr>
        <w:t xml:space="preserve">et uuttalt </w:t>
      </w:r>
      <w:r w:rsidR="00106742" w:rsidRPr="00FD1559">
        <w:rPr>
          <w:rFonts w:ascii="Times New Roman" w:hAnsi="Times New Roman"/>
          <w:sz w:val="24"/>
          <w:szCs w:val="24"/>
          <w:lang w:val="nb-NO"/>
        </w:rPr>
        <w:t xml:space="preserve">fokus på miljøvern. </w:t>
      </w:r>
      <w:r w:rsidRPr="00FD1559">
        <w:rPr>
          <w:rFonts w:ascii="Times New Roman" w:hAnsi="Times New Roman"/>
          <w:sz w:val="24"/>
          <w:szCs w:val="24"/>
          <w:lang w:val="nb-NO"/>
        </w:rPr>
        <w:t>Gruppe2</w:t>
      </w:r>
      <w:r w:rsidR="00106742" w:rsidRPr="00FD1559">
        <w:rPr>
          <w:rFonts w:ascii="Times New Roman" w:hAnsi="Times New Roman"/>
          <w:sz w:val="24"/>
          <w:szCs w:val="24"/>
          <w:lang w:val="nb-NO"/>
        </w:rPr>
        <w:t xml:space="preserve"> har en annen arbeidsform</w:t>
      </w:r>
      <w:r w:rsidR="00097D2D" w:rsidRPr="00FD1559">
        <w:rPr>
          <w:rFonts w:ascii="Times New Roman" w:hAnsi="Times New Roman"/>
          <w:sz w:val="24"/>
          <w:szCs w:val="24"/>
          <w:lang w:val="nb-NO"/>
        </w:rPr>
        <w:t xml:space="preserve"> enn </w:t>
      </w:r>
      <w:r w:rsidRPr="00FD1559">
        <w:rPr>
          <w:rFonts w:ascii="Times New Roman" w:hAnsi="Times New Roman"/>
          <w:sz w:val="24"/>
          <w:szCs w:val="24"/>
          <w:lang w:val="nb-NO"/>
        </w:rPr>
        <w:t>Gruppe1</w:t>
      </w:r>
      <w:r w:rsidR="00097D2D" w:rsidRPr="00FD1559">
        <w:rPr>
          <w:rFonts w:ascii="Times New Roman" w:hAnsi="Times New Roman"/>
          <w:sz w:val="24"/>
          <w:szCs w:val="24"/>
          <w:lang w:val="nb-NO"/>
        </w:rPr>
        <w:t>. H</w:t>
      </w:r>
      <w:r w:rsidR="00106742" w:rsidRPr="00FD1559">
        <w:rPr>
          <w:rFonts w:ascii="Times New Roman" w:hAnsi="Times New Roman"/>
          <w:sz w:val="24"/>
          <w:szCs w:val="24"/>
          <w:lang w:val="nb-NO"/>
        </w:rPr>
        <w:t xml:space="preserve">elt i fra starten av bærer deres samtale preg av at alle meninger er viktige. </w:t>
      </w:r>
      <w:r w:rsidR="00C003F5" w:rsidRPr="00FD1559">
        <w:rPr>
          <w:rFonts w:ascii="Times New Roman" w:hAnsi="Times New Roman"/>
          <w:sz w:val="24"/>
          <w:szCs w:val="24"/>
          <w:lang w:val="nb-NO"/>
        </w:rPr>
        <w:t>De brukte aktivt tilbakemeldingene spillet ga, underveis og ved spill</w:t>
      </w:r>
      <w:r w:rsidR="002D6F7D" w:rsidRPr="00FD1559">
        <w:rPr>
          <w:rFonts w:ascii="Times New Roman" w:hAnsi="Times New Roman"/>
          <w:sz w:val="24"/>
          <w:szCs w:val="24"/>
          <w:lang w:val="nb-NO"/>
        </w:rPr>
        <w:t xml:space="preserve">ets </w:t>
      </w:r>
      <w:r w:rsidR="00C003F5" w:rsidRPr="00FD1559">
        <w:rPr>
          <w:rFonts w:ascii="Times New Roman" w:hAnsi="Times New Roman"/>
          <w:sz w:val="24"/>
          <w:szCs w:val="24"/>
          <w:lang w:val="nb-NO"/>
        </w:rPr>
        <w:t xml:space="preserve">slutt. De diskuterte uoppfordret løsninger for hvordan de skulle gjøre det bedre i spillet. Denne gruppen trengte </w:t>
      </w:r>
      <w:r w:rsidR="00C66900" w:rsidRPr="00FD1559">
        <w:rPr>
          <w:rFonts w:ascii="Times New Roman" w:hAnsi="Times New Roman"/>
          <w:sz w:val="24"/>
          <w:szCs w:val="24"/>
          <w:lang w:val="nb-NO"/>
        </w:rPr>
        <w:t xml:space="preserve">mindre </w:t>
      </w:r>
      <w:r w:rsidR="00C003F5" w:rsidRPr="00FD1559">
        <w:rPr>
          <w:rFonts w:ascii="Times New Roman" w:hAnsi="Times New Roman"/>
          <w:sz w:val="24"/>
          <w:szCs w:val="24"/>
          <w:lang w:val="nb-NO"/>
        </w:rPr>
        <w:t xml:space="preserve">støtte i sin </w:t>
      </w:r>
      <w:r w:rsidR="00C66900" w:rsidRPr="00FD1559">
        <w:rPr>
          <w:rFonts w:ascii="Times New Roman" w:hAnsi="Times New Roman"/>
          <w:sz w:val="24"/>
          <w:szCs w:val="24"/>
          <w:lang w:val="nb-NO"/>
        </w:rPr>
        <w:t xml:space="preserve">faglige </w:t>
      </w:r>
      <w:r w:rsidR="00C003F5" w:rsidRPr="00FD1559">
        <w:rPr>
          <w:rFonts w:ascii="Times New Roman" w:hAnsi="Times New Roman"/>
          <w:sz w:val="24"/>
          <w:szCs w:val="24"/>
          <w:lang w:val="nb-NO"/>
        </w:rPr>
        <w:t xml:space="preserve">refleksjon. </w:t>
      </w:r>
    </w:p>
    <w:p w:rsidR="00C66900" w:rsidRPr="00D3614F" w:rsidRDefault="00C66900" w:rsidP="00B72AB1">
      <w:pPr>
        <w:rPr>
          <w:sz w:val="36"/>
          <w:lang w:val="nb-NO"/>
        </w:rPr>
      </w:pPr>
      <w:r w:rsidRPr="00D3614F">
        <w:rPr>
          <w:sz w:val="36"/>
          <w:lang w:val="nb-NO"/>
        </w:rPr>
        <w:t>Konklusjon</w:t>
      </w:r>
    </w:p>
    <w:p w:rsidR="00D11C22" w:rsidRPr="00FD1559" w:rsidRDefault="00C66900"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Vår undersøkelse viser at Energispillet har iboende muligheter til å spilles på ulike måter. </w:t>
      </w:r>
      <w:r w:rsidR="00B04BD4" w:rsidRPr="00FD1559">
        <w:rPr>
          <w:rFonts w:ascii="Times New Roman" w:hAnsi="Times New Roman"/>
          <w:sz w:val="24"/>
          <w:szCs w:val="24"/>
          <w:lang w:val="nb-NO"/>
        </w:rPr>
        <w:t xml:space="preserve">Det å bruke et dataspill i kombinasjon med tradisjonelle skriftlige metoder gav begge gruppene en </w:t>
      </w:r>
      <w:r w:rsidR="00D11C22" w:rsidRPr="00FD1559">
        <w:rPr>
          <w:rFonts w:ascii="Times New Roman" w:hAnsi="Times New Roman"/>
          <w:sz w:val="24"/>
          <w:szCs w:val="24"/>
          <w:lang w:val="nb-NO"/>
        </w:rPr>
        <w:t xml:space="preserve">motiverende </w:t>
      </w:r>
      <w:r w:rsidR="00B04BD4" w:rsidRPr="00FD1559">
        <w:rPr>
          <w:rFonts w:ascii="Times New Roman" w:hAnsi="Times New Roman"/>
          <w:sz w:val="24"/>
          <w:szCs w:val="24"/>
          <w:lang w:val="nb-NO"/>
        </w:rPr>
        <w:t>inngang til temaet e</w:t>
      </w:r>
      <w:r w:rsidR="00116957" w:rsidRPr="00FD1559">
        <w:rPr>
          <w:rFonts w:ascii="Times New Roman" w:hAnsi="Times New Roman"/>
          <w:sz w:val="24"/>
          <w:szCs w:val="24"/>
          <w:lang w:val="nb-NO"/>
        </w:rPr>
        <w:t xml:space="preserve">nergi og bærekraftig utvikling. Møtet mellom spillarenaen og skolearenaen artet seg forskjellig for de to gruppene. </w:t>
      </w:r>
      <w:r w:rsidR="001A4406" w:rsidRPr="00FD1559">
        <w:rPr>
          <w:rFonts w:ascii="Times New Roman" w:hAnsi="Times New Roman"/>
          <w:sz w:val="24"/>
          <w:szCs w:val="24"/>
          <w:lang w:val="nb-NO"/>
        </w:rPr>
        <w:t>Gruppe1</w:t>
      </w:r>
      <w:r w:rsidR="00B04BD4" w:rsidRPr="00FD1559">
        <w:rPr>
          <w:rFonts w:ascii="Times New Roman" w:hAnsi="Times New Roman"/>
          <w:sz w:val="24"/>
          <w:szCs w:val="24"/>
          <w:lang w:val="nb-NO"/>
        </w:rPr>
        <w:t xml:space="preserve"> fant seg mer til rette i spillets praksisformer, og trengte aktiv støtte fra l</w:t>
      </w:r>
      <w:r w:rsidR="004E41A0">
        <w:rPr>
          <w:rFonts w:ascii="Times New Roman" w:hAnsi="Times New Roman"/>
          <w:sz w:val="24"/>
          <w:szCs w:val="24"/>
          <w:lang w:val="nb-NO"/>
        </w:rPr>
        <w:t xml:space="preserve">æreren for å veksle mellom </w:t>
      </w:r>
      <w:r w:rsidR="00B04BD4" w:rsidRPr="00FD1559">
        <w:rPr>
          <w:rFonts w:ascii="Times New Roman" w:hAnsi="Times New Roman"/>
          <w:sz w:val="24"/>
          <w:szCs w:val="24"/>
          <w:lang w:val="nb-NO"/>
        </w:rPr>
        <w:t>arenaen</w:t>
      </w:r>
      <w:r w:rsidR="004E41A0">
        <w:rPr>
          <w:rFonts w:ascii="Times New Roman" w:hAnsi="Times New Roman"/>
          <w:sz w:val="24"/>
          <w:szCs w:val="24"/>
          <w:lang w:val="nb-NO"/>
        </w:rPr>
        <w:t>e.</w:t>
      </w:r>
      <w:r w:rsidR="00B04BD4" w:rsidRPr="00FD1559">
        <w:rPr>
          <w:rFonts w:ascii="Times New Roman" w:hAnsi="Times New Roman"/>
          <w:sz w:val="24"/>
          <w:szCs w:val="24"/>
          <w:lang w:val="nb-NO"/>
        </w:rPr>
        <w:t xml:space="preserve"> </w:t>
      </w:r>
      <w:r w:rsidR="001A4406" w:rsidRPr="00FD1559">
        <w:rPr>
          <w:rFonts w:ascii="Times New Roman" w:hAnsi="Times New Roman"/>
          <w:sz w:val="24"/>
          <w:szCs w:val="24"/>
          <w:lang w:val="nb-NO"/>
        </w:rPr>
        <w:t>Gruppe2</w:t>
      </w:r>
      <w:r w:rsidR="004E41A0">
        <w:rPr>
          <w:rFonts w:ascii="Times New Roman" w:hAnsi="Times New Roman"/>
          <w:sz w:val="24"/>
          <w:szCs w:val="24"/>
          <w:lang w:val="nb-NO"/>
        </w:rPr>
        <w:t xml:space="preserve"> viste</w:t>
      </w:r>
      <w:r w:rsidR="00F46508" w:rsidRPr="00FD1559">
        <w:rPr>
          <w:rFonts w:ascii="Times New Roman" w:hAnsi="Times New Roman"/>
          <w:sz w:val="24"/>
          <w:szCs w:val="24"/>
          <w:lang w:val="nb-NO"/>
        </w:rPr>
        <w:t xml:space="preserve"> </w:t>
      </w:r>
      <w:r w:rsidR="004E41A0">
        <w:rPr>
          <w:rFonts w:ascii="Times New Roman" w:hAnsi="Times New Roman"/>
          <w:sz w:val="24"/>
          <w:szCs w:val="24"/>
          <w:lang w:val="nb-NO"/>
        </w:rPr>
        <w:t xml:space="preserve">også atferd </w:t>
      </w:r>
      <w:r w:rsidR="00F46508" w:rsidRPr="00FD1559">
        <w:rPr>
          <w:rFonts w:ascii="Times New Roman" w:hAnsi="Times New Roman"/>
          <w:sz w:val="24"/>
          <w:szCs w:val="24"/>
          <w:lang w:val="nb-NO"/>
        </w:rPr>
        <w:t xml:space="preserve">som tydet på at de likte å </w:t>
      </w:r>
      <w:r w:rsidR="00354231" w:rsidRPr="00FD1559">
        <w:rPr>
          <w:rFonts w:ascii="Times New Roman" w:hAnsi="Times New Roman"/>
          <w:sz w:val="24"/>
          <w:szCs w:val="24"/>
          <w:lang w:val="nb-NO"/>
        </w:rPr>
        <w:t xml:space="preserve">bruke dataspill i undervisningen, men til forskjell fra </w:t>
      </w:r>
      <w:r w:rsidR="001A4406" w:rsidRPr="00FD1559">
        <w:rPr>
          <w:rFonts w:ascii="Times New Roman" w:hAnsi="Times New Roman"/>
          <w:sz w:val="24"/>
          <w:szCs w:val="24"/>
          <w:lang w:val="nb-NO"/>
        </w:rPr>
        <w:t>Gruppe1</w:t>
      </w:r>
      <w:r w:rsidR="00354231" w:rsidRPr="00FD1559">
        <w:rPr>
          <w:rFonts w:ascii="Times New Roman" w:hAnsi="Times New Roman"/>
          <w:sz w:val="24"/>
          <w:szCs w:val="24"/>
          <w:lang w:val="nb-NO"/>
        </w:rPr>
        <w:t xml:space="preserve"> mestret </w:t>
      </w:r>
      <w:r w:rsidR="004E41A0">
        <w:rPr>
          <w:rFonts w:ascii="Times New Roman" w:hAnsi="Times New Roman"/>
          <w:sz w:val="24"/>
          <w:szCs w:val="24"/>
          <w:lang w:val="nb-NO"/>
        </w:rPr>
        <w:t>de</w:t>
      </w:r>
      <w:r w:rsidR="00354231" w:rsidRPr="00FD1559">
        <w:rPr>
          <w:rFonts w:ascii="Times New Roman" w:hAnsi="Times New Roman"/>
          <w:sz w:val="24"/>
          <w:szCs w:val="24"/>
          <w:lang w:val="nb-NO"/>
        </w:rPr>
        <w:t xml:space="preserve"> å trekke veksler på ressurser fra </w:t>
      </w:r>
      <w:r w:rsidR="00DD3D43" w:rsidRPr="00FD1559">
        <w:rPr>
          <w:rFonts w:ascii="Times New Roman" w:hAnsi="Times New Roman"/>
          <w:sz w:val="24"/>
          <w:szCs w:val="24"/>
          <w:lang w:val="nb-NO"/>
        </w:rPr>
        <w:t xml:space="preserve">flere kunnskapsformer </w:t>
      </w:r>
      <w:r w:rsidR="00DD3D43" w:rsidRPr="00FD1559">
        <w:rPr>
          <w:rFonts w:ascii="Times New Roman" w:hAnsi="Times New Roman"/>
          <w:sz w:val="24"/>
          <w:szCs w:val="24"/>
          <w:lang w:val="nb-NO"/>
        </w:rPr>
        <w:fldChar w:fldCharType="begin"/>
      </w:r>
      <w:r w:rsidR="00DD3D43" w:rsidRPr="00FD1559">
        <w:rPr>
          <w:rFonts w:ascii="Times New Roman" w:hAnsi="Times New Roman"/>
          <w:sz w:val="24"/>
          <w:szCs w:val="24"/>
          <w:lang w:val="nb-NO"/>
        </w:rPr>
        <w:instrText xml:space="preserve"> ADDIN EN.CITE &lt;EndNote&gt;&lt;Cite&gt;&lt;Author&gt;Hanghøj&lt;/Author&gt;&lt;Year&gt;2011&lt;/Year&gt;&lt;RecNum&gt;127&lt;/RecNum&gt;&lt;DisplayText&gt;(Hanghøj, 2011)&lt;/DisplayText&gt;&lt;record&gt;&lt;rec-number&gt;127&lt;/rec-number&gt;&lt;foreign-keys&gt;&lt;key app="EN" db-id="9tx0xdfd1x2sv0ew5w1pwtwwxs5p9zp9ezsf"&gt;127&lt;/key&gt;&lt;/foreign-keys&gt;&lt;ref-type name="Journal Article"&gt;17&lt;/ref-type&gt;&lt;contributors&gt;&lt;authors&gt;&lt;author&gt;Thorkild Hanghøj&lt;/author&gt;&lt;/authors&gt;&lt;/contributors&gt;&lt;titles&gt;&lt;title&gt;Clashing and Emerging Genres: The interplay of knowledge forms in educational gaming&lt;/title&gt;&lt;secondary-title&gt;Designs for learning&lt;/secondary-title&gt;&lt;/titles&gt;&lt;periodical&gt;&lt;full-title&gt;Designs for learning&lt;/full-title&gt;&lt;/periodical&gt;&lt;pages&gt;22-33&lt;/pages&gt;&lt;volume&gt;4&lt;/volume&gt;&lt;number&gt;1&lt;/number&gt;&lt;dates&gt;&lt;year&gt;2011&lt;/year&gt;&lt;/dates&gt;&lt;urls&gt;&lt;related-urls&gt;&lt;url&gt;http://www.designsforlearning.nu/11/no1/DFL_01_11_hanghoj.pdf&lt;/url&gt;&lt;/related-urls&gt;&lt;/urls&gt;&lt;/record&gt;&lt;/Cite&gt;&lt;/EndNote&gt;</w:instrText>
      </w:r>
      <w:r w:rsidR="00DD3D43" w:rsidRPr="00FD1559">
        <w:rPr>
          <w:rFonts w:ascii="Times New Roman" w:hAnsi="Times New Roman"/>
          <w:sz w:val="24"/>
          <w:szCs w:val="24"/>
          <w:lang w:val="nb-NO"/>
        </w:rPr>
        <w:fldChar w:fldCharType="separate"/>
      </w:r>
      <w:r w:rsidR="00DD3D43" w:rsidRPr="00FD1559">
        <w:rPr>
          <w:rFonts w:ascii="Times New Roman" w:hAnsi="Times New Roman"/>
          <w:noProof/>
          <w:sz w:val="24"/>
          <w:szCs w:val="24"/>
          <w:lang w:val="nb-NO"/>
        </w:rPr>
        <w:t>(</w:t>
      </w:r>
      <w:hyperlink w:anchor="_ENREF_15" w:tooltip="Hanghøj, 2011 #127" w:history="1">
        <w:r w:rsidR="008E2688" w:rsidRPr="00FD1559">
          <w:rPr>
            <w:rFonts w:ascii="Times New Roman" w:hAnsi="Times New Roman"/>
            <w:noProof/>
            <w:sz w:val="24"/>
            <w:szCs w:val="24"/>
            <w:lang w:val="nb-NO"/>
          </w:rPr>
          <w:t>Hanghøj, 2011</w:t>
        </w:r>
      </w:hyperlink>
      <w:r w:rsidR="00DD3D43" w:rsidRPr="00FD1559">
        <w:rPr>
          <w:rFonts w:ascii="Times New Roman" w:hAnsi="Times New Roman"/>
          <w:noProof/>
          <w:sz w:val="24"/>
          <w:szCs w:val="24"/>
          <w:lang w:val="nb-NO"/>
        </w:rPr>
        <w:t>)</w:t>
      </w:r>
      <w:r w:rsidR="00DD3D43" w:rsidRPr="00FD1559">
        <w:rPr>
          <w:rFonts w:ascii="Times New Roman" w:hAnsi="Times New Roman"/>
          <w:sz w:val="24"/>
          <w:szCs w:val="24"/>
          <w:lang w:val="nb-NO"/>
        </w:rPr>
        <w:fldChar w:fldCharType="end"/>
      </w:r>
      <w:r w:rsidR="00354231" w:rsidRPr="00FD1559">
        <w:rPr>
          <w:rFonts w:ascii="Times New Roman" w:hAnsi="Times New Roman"/>
          <w:sz w:val="24"/>
          <w:szCs w:val="24"/>
          <w:lang w:val="nb-NO"/>
        </w:rPr>
        <w:t xml:space="preserve"> </w:t>
      </w:r>
      <w:r w:rsidR="004E41A0">
        <w:rPr>
          <w:rFonts w:ascii="Times New Roman" w:hAnsi="Times New Roman"/>
          <w:sz w:val="24"/>
          <w:szCs w:val="24"/>
          <w:lang w:val="nb-NO"/>
        </w:rPr>
        <w:t>under spilling.</w:t>
      </w:r>
      <w:r w:rsidR="00C17A72" w:rsidRPr="00FD1559">
        <w:rPr>
          <w:rFonts w:ascii="Times New Roman" w:hAnsi="Times New Roman"/>
          <w:sz w:val="24"/>
          <w:szCs w:val="24"/>
          <w:lang w:val="nb-NO"/>
        </w:rPr>
        <w:t xml:space="preserve"> </w:t>
      </w:r>
    </w:p>
    <w:p w:rsidR="006F3604" w:rsidRPr="00FD1559" w:rsidRDefault="00DD3D43"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Gruppene </w:t>
      </w:r>
      <w:r w:rsidR="00D11C22" w:rsidRPr="00FD1559">
        <w:rPr>
          <w:rFonts w:ascii="Times New Roman" w:hAnsi="Times New Roman"/>
          <w:sz w:val="24"/>
          <w:szCs w:val="24"/>
          <w:lang w:val="nb-NO"/>
        </w:rPr>
        <w:t xml:space="preserve">håndterer </w:t>
      </w:r>
      <w:r w:rsidRPr="00FD1559">
        <w:rPr>
          <w:rFonts w:ascii="Times New Roman" w:hAnsi="Times New Roman"/>
          <w:sz w:val="24"/>
          <w:szCs w:val="24"/>
          <w:lang w:val="nb-NO"/>
        </w:rPr>
        <w:t>de</w:t>
      </w:r>
      <w:r w:rsidR="00D11C22" w:rsidRPr="00FD1559">
        <w:rPr>
          <w:rFonts w:ascii="Times New Roman" w:hAnsi="Times New Roman"/>
          <w:sz w:val="24"/>
          <w:szCs w:val="24"/>
          <w:lang w:val="nb-NO"/>
        </w:rPr>
        <w:t xml:space="preserve"> kompleks utfordring</w:t>
      </w:r>
      <w:r w:rsidRPr="00FD1559">
        <w:rPr>
          <w:rFonts w:ascii="Times New Roman" w:hAnsi="Times New Roman"/>
          <w:sz w:val="24"/>
          <w:szCs w:val="24"/>
          <w:lang w:val="nb-NO"/>
        </w:rPr>
        <w:t xml:space="preserve">ene i Energispillet på ulikt vis. </w:t>
      </w:r>
      <w:r w:rsidR="001A4406" w:rsidRPr="00FD1559">
        <w:rPr>
          <w:rFonts w:ascii="Times New Roman" w:hAnsi="Times New Roman"/>
          <w:sz w:val="24"/>
          <w:szCs w:val="24"/>
          <w:lang w:val="nb-NO"/>
        </w:rPr>
        <w:t>Gruppe1</w:t>
      </w:r>
      <w:r w:rsidRPr="00FD1559">
        <w:rPr>
          <w:rFonts w:ascii="Times New Roman" w:hAnsi="Times New Roman"/>
          <w:sz w:val="24"/>
          <w:szCs w:val="24"/>
          <w:lang w:val="nb-NO"/>
        </w:rPr>
        <w:t xml:space="preserve"> utforsket spillet ekstremt og ensidig, og </w:t>
      </w:r>
      <w:r w:rsidR="008907DB" w:rsidRPr="00FD1559">
        <w:rPr>
          <w:rFonts w:ascii="Times New Roman" w:hAnsi="Times New Roman"/>
          <w:sz w:val="24"/>
          <w:szCs w:val="24"/>
          <w:lang w:val="nb-NO"/>
        </w:rPr>
        <w:t xml:space="preserve">ytret refleksjon rundt </w:t>
      </w:r>
      <w:r w:rsidRPr="00FD1559">
        <w:rPr>
          <w:rFonts w:ascii="Times New Roman" w:hAnsi="Times New Roman"/>
          <w:sz w:val="24"/>
          <w:szCs w:val="24"/>
          <w:lang w:val="nb-NO"/>
        </w:rPr>
        <w:t>valg og konsekvenser</w:t>
      </w:r>
      <w:r w:rsidR="008907DB" w:rsidRPr="00FD1559">
        <w:rPr>
          <w:rFonts w:ascii="Times New Roman" w:hAnsi="Times New Roman"/>
          <w:sz w:val="24"/>
          <w:szCs w:val="24"/>
          <w:lang w:val="nb-NO"/>
        </w:rPr>
        <w:t xml:space="preserve"> først når de hadde forlatt spillverdenen</w:t>
      </w:r>
      <w:r w:rsidRPr="00FD1559">
        <w:rPr>
          <w:rFonts w:ascii="Times New Roman" w:hAnsi="Times New Roman"/>
          <w:sz w:val="24"/>
          <w:szCs w:val="24"/>
          <w:lang w:val="nb-NO"/>
        </w:rPr>
        <w:t xml:space="preserve">. </w:t>
      </w:r>
      <w:r w:rsidR="008907DB" w:rsidRPr="00FD1559">
        <w:rPr>
          <w:rFonts w:ascii="Times New Roman" w:hAnsi="Times New Roman"/>
          <w:sz w:val="24"/>
          <w:szCs w:val="24"/>
          <w:lang w:val="nb-NO"/>
        </w:rPr>
        <w:t>Dette peker mot at et spill i seg selv neppe er tilstrekkelig for læring i skolen, men ser ut til å kreve rammer og støttestrukturer for læringsprosessen</w:t>
      </w:r>
      <w:r w:rsidR="00C329A3">
        <w:rPr>
          <w:rFonts w:ascii="Times New Roman" w:hAnsi="Times New Roman"/>
          <w:sz w:val="24"/>
          <w:szCs w:val="24"/>
          <w:lang w:val="nb-NO"/>
        </w:rPr>
        <w:t xml:space="preserve"> </w:t>
      </w:r>
      <w:r w:rsidR="00C329A3">
        <w:rPr>
          <w:rFonts w:ascii="Times New Roman" w:hAnsi="Times New Roman"/>
          <w:sz w:val="24"/>
          <w:szCs w:val="24"/>
          <w:lang w:val="nb-NO"/>
        </w:rPr>
        <w:fldChar w:fldCharType="begin"/>
      </w:r>
      <w:r w:rsidR="00C329A3">
        <w:rPr>
          <w:rFonts w:ascii="Times New Roman" w:hAnsi="Times New Roman"/>
          <w:sz w:val="24"/>
          <w:szCs w:val="24"/>
          <w:lang w:val="nb-NO"/>
        </w:rPr>
        <w:instrText xml:space="preserve"> ADDIN EN.CITE &lt;EndNote&gt;&lt;Cite&gt;&lt;Author&gt;O&amp;apos;Neil&lt;/Author&gt;&lt;Year&gt;2005&lt;/Year&gt;&lt;RecNum&gt;1404&lt;/RecNum&gt;&lt;DisplayText&gt;(O&amp;apos;Neil, Wainess, &amp;amp; Baker, 2005)&lt;/DisplayText&gt;&lt;record&gt;&lt;rec-number&gt;1404&lt;/rec-number&gt;&lt;foreign-keys&gt;&lt;key app="EN" db-id="9tx0xdfd1x2sv0ew5w1pwtwwxs5p9zp9ezsf"&gt;1404&lt;/key&gt;&lt;/foreign-keys&gt;&lt;ref-type name="Journal Article"&gt;17&lt;/ref-type&gt;&lt;contributors&gt;&lt;authors&gt;&lt;author&gt;O&amp;apos;Neil, Harold F.&lt;/author&gt;&lt;author&gt;Wainess, Richard&lt;/author&gt;&lt;author&gt;Baker, Eva L.&lt;/author&gt;&lt;/authors&gt;&lt;/contributors&gt;&lt;titles&gt;&lt;title&gt;Classification of learning outcomes: evidence from the computer games literature&lt;/title&gt;&lt;secondary-title&gt;The Curriculum Journal&lt;/secondary-title&gt;&lt;/titles&gt;&lt;periodical&gt;&lt;full-title&gt;The Curriculum Journal&lt;/full-title&gt;&lt;/periodical&gt;&lt;pages&gt;455-474&lt;/pages&gt;&lt;volume&gt;16&lt;/volume&gt;&lt;number&gt;4&lt;/number&gt;&lt;dates&gt;&lt;year&gt;2005&lt;/year&gt;&lt;pub-dates&gt;&lt;date&gt;2005/12/01&lt;/date&gt;&lt;/pub-dates&gt;&lt;/dates&gt;&lt;publisher&gt;Routledge&lt;/publisher&gt;&lt;isbn&gt;0958-5176&lt;/isbn&gt;&lt;urls&gt;&lt;related-urls&gt;&lt;url&gt;http://dx.doi.org/10.1080/09585170500384529&lt;/url&gt;&lt;/related-urls&gt;&lt;/urls&gt;&lt;electronic-resource-num&gt;10.1080/09585170500384529&lt;/electronic-resource-num&gt;&lt;access-date&gt;2013/12/05&lt;/access-date&gt;&lt;/record&gt;&lt;/Cite&gt;&lt;/EndNote&gt;</w:instrText>
      </w:r>
      <w:r w:rsidR="00C329A3">
        <w:rPr>
          <w:rFonts w:ascii="Times New Roman" w:hAnsi="Times New Roman"/>
          <w:sz w:val="24"/>
          <w:szCs w:val="24"/>
          <w:lang w:val="nb-NO"/>
        </w:rPr>
        <w:fldChar w:fldCharType="separate"/>
      </w:r>
      <w:r w:rsidR="00C329A3">
        <w:rPr>
          <w:rFonts w:ascii="Times New Roman" w:hAnsi="Times New Roman"/>
          <w:noProof/>
          <w:sz w:val="24"/>
          <w:szCs w:val="24"/>
          <w:lang w:val="nb-NO"/>
        </w:rPr>
        <w:t>(</w:t>
      </w:r>
      <w:hyperlink w:anchor="_ENREF_28" w:tooltip="O'Neil, 2005 #1404" w:history="1">
        <w:r w:rsidR="008E2688">
          <w:rPr>
            <w:rFonts w:ascii="Times New Roman" w:hAnsi="Times New Roman"/>
            <w:noProof/>
            <w:sz w:val="24"/>
            <w:szCs w:val="24"/>
            <w:lang w:val="nb-NO"/>
          </w:rPr>
          <w:t>O'Neil, Wainess, &amp; Baker, 2005</w:t>
        </w:r>
      </w:hyperlink>
      <w:r w:rsidR="00C329A3">
        <w:rPr>
          <w:rFonts w:ascii="Times New Roman" w:hAnsi="Times New Roman"/>
          <w:noProof/>
          <w:sz w:val="24"/>
          <w:szCs w:val="24"/>
          <w:lang w:val="nb-NO"/>
        </w:rPr>
        <w:t>)</w:t>
      </w:r>
      <w:r w:rsidR="00C329A3">
        <w:rPr>
          <w:rFonts w:ascii="Times New Roman" w:hAnsi="Times New Roman"/>
          <w:sz w:val="24"/>
          <w:szCs w:val="24"/>
          <w:lang w:val="nb-NO"/>
        </w:rPr>
        <w:fldChar w:fldCharType="end"/>
      </w:r>
      <w:r w:rsidR="008907DB" w:rsidRPr="00FD1559">
        <w:rPr>
          <w:rFonts w:ascii="Times New Roman" w:hAnsi="Times New Roman"/>
          <w:sz w:val="24"/>
          <w:szCs w:val="24"/>
          <w:lang w:val="nb-NO"/>
        </w:rPr>
        <w:t xml:space="preserve">. </w:t>
      </w:r>
      <w:r w:rsidR="001A4406" w:rsidRPr="00FD1559">
        <w:rPr>
          <w:rFonts w:ascii="Times New Roman" w:hAnsi="Times New Roman"/>
          <w:sz w:val="24"/>
          <w:szCs w:val="24"/>
          <w:lang w:val="nb-NO"/>
        </w:rPr>
        <w:t>Gruppe2</w:t>
      </w:r>
      <w:r w:rsidR="00B07859" w:rsidRPr="00FD1559">
        <w:rPr>
          <w:rFonts w:ascii="Times New Roman" w:hAnsi="Times New Roman"/>
          <w:sz w:val="24"/>
          <w:szCs w:val="24"/>
          <w:lang w:val="nb-NO"/>
        </w:rPr>
        <w:t xml:space="preserve"> </w:t>
      </w:r>
      <w:r w:rsidR="002D6F7D" w:rsidRPr="00FD1559">
        <w:rPr>
          <w:rFonts w:ascii="Times New Roman" w:hAnsi="Times New Roman"/>
          <w:sz w:val="24"/>
          <w:szCs w:val="24"/>
          <w:lang w:val="nb-NO"/>
        </w:rPr>
        <w:t>brukte</w:t>
      </w:r>
      <w:r w:rsidR="00B07859" w:rsidRPr="00FD1559">
        <w:rPr>
          <w:rFonts w:ascii="Times New Roman" w:hAnsi="Times New Roman"/>
          <w:sz w:val="24"/>
          <w:szCs w:val="24"/>
          <w:lang w:val="nb-NO"/>
        </w:rPr>
        <w:t xml:space="preserve"> vesentlig </w:t>
      </w:r>
      <w:r w:rsidR="002D6F7D" w:rsidRPr="00FD1559">
        <w:rPr>
          <w:rFonts w:ascii="Times New Roman" w:hAnsi="Times New Roman"/>
          <w:sz w:val="24"/>
          <w:szCs w:val="24"/>
          <w:lang w:val="nb-NO"/>
        </w:rPr>
        <w:t>mer tid på</w:t>
      </w:r>
      <w:r w:rsidR="00B07859" w:rsidRPr="00FD1559">
        <w:rPr>
          <w:rFonts w:ascii="Times New Roman" w:hAnsi="Times New Roman"/>
          <w:sz w:val="24"/>
          <w:szCs w:val="24"/>
          <w:lang w:val="nb-NO"/>
        </w:rPr>
        <w:t xml:space="preserve"> refleksjon, </w:t>
      </w:r>
      <w:r w:rsidR="008907DB" w:rsidRPr="00FD1559">
        <w:rPr>
          <w:rFonts w:ascii="Times New Roman" w:hAnsi="Times New Roman"/>
          <w:sz w:val="24"/>
          <w:szCs w:val="24"/>
          <w:lang w:val="nb-NO"/>
        </w:rPr>
        <w:t xml:space="preserve">både under og etter spilling, </w:t>
      </w:r>
      <w:r w:rsidR="00B07859" w:rsidRPr="00FD1559">
        <w:rPr>
          <w:rFonts w:ascii="Times New Roman" w:hAnsi="Times New Roman"/>
          <w:sz w:val="24"/>
          <w:szCs w:val="24"/>
          <w:lang w:val="nb-NO"/>
        </w:rPr>
        <w:t>men de redusert</w:t>
      </w:r>
      <w:r w:rsidRPr="00FD1559">
        <w:rPr>
          <w:rFonts w:ascii="Times New Roman" w:hAnsi="Times New Roman"/>
          <w:sz w:val="24"/>
          <w:szCs w:val="24"/>
          <w:lang w:val="nb-NO"/>
        </w:rPr>
        <w:t>e samtidig</w:t>
      </w:r>
      <w:r w:rsidR="00B07859" w:rsidRPr="00FD1559">
        <w:rPr>
          <w:rFonts w:ascii="Times New Roman" w:hAnsi="Times New Roman"/>
          <w:sz w:val="24"/>
          <w:szCs w:val="24"/>
          <w:lang w:val="nb-NO"/>
        </w:rPr>
        <w:t xml:space="preserve"> kompleksiteten ved </w:t>
      </w:r>
      <w:r w:rsidRPr="00FD1559">
        <w:rPr>
          <w:rFonts w:ascii="Times New Roman" w:hAnsi="Times New Roman"/>
          <w:sz w:val="24"/>
          <w:szCs w:val="24"/>
          <w:lang w:val="nb-NO"/>
        </w:rPr>
        <w:t xml:space="preserve">at de </w:t>
      </w:r>
      <w:r w:rsidR="002D6F7D" w:rsidRPr="00FD1559">
        <w:rPr>
          <w:rFonts w:ascii="Times New Roman" w:hAnsi="Times New Roman"/>
          <w:sz w:val="24"/>
          <w:szCs w:val="24"/>
          <w:lang w:val="nb-NO"/>
        </w:rPr>
        <w:t>ikke diskuter</w:t>
      </w:r>
      <w:r w:rsidRPr="00FD1559">
        <w:rPr>
          <w:rFonts w:ascii="Times New Roman" w:hAnsi="Times New Roman"/>
          <w:sz w:val="24"/>
          <w:szCs w:val="24"/>
          <w:lang w:val="nb-NO"/>
        </w:rPr>
        <w:t>t</w:t>
      </w:r>
      <w:r w:rsidR="002D6F7D" w:rsidRPr="00FD1559">
        <w:rPr>
          <w:rFonts w:ascii="Times New Roman" w:hAnsi="Times New Roman"/>
          <w:sz w:val="24"/>
          <w:szCs w:val="24"/>
          <w:lang w:val="nb-NO"/>
        </w:rPr>
        <w:t xml:space="preserve">e </w:t>
      </w:r>
      <w:r w:rsidR="00B07859" w:rsidRPr="00FD1559">
        <w:rPr>
          <w:rFonts w:ascii="Times New Roman" w:hAnsi="Times New Roman"/>
          <w:sz w:val="24"/>
          <w:szCs w:val="24"/>
          <w:lang w:val="nb-NO"/>
        </w:rPr>
        <w:t xml:space="preserve">miljøaspektene i spillet. Denne forskjellen mellom </w:t>
      </w:r>
      <w:r w:rsidR="001A4406" w:rsidRPr="00FD1559">
        <w:rPr>
          <w:rFonts w:ascii="Times New Roman" w:hAnsi="Times New Roman"/>
          <w:sz w:val="24"/>
          <w:szCs w:val="24"/>
          <w:lang w:val="nb-NO"/>
        </w:rPr>
        <w:t>Gruppe1</w:t>
      </w:r>
      <w:r w:rsidR="00B07859" w:rsidRPr="00FD1559">
        <w:rPr>
          <w:rFonts w:ascii="Times New Roman" w:hAnsi="Times New Roman"/>
          <w:sz w:val="24"/>
          <w:szCs w:val="24"/>
          <w:lang w:val="nb-NO"/>
        </w:rPr>
        <w:t xml:space="preserve"> og </w:t>
      </w:r>
      <w:r w:rsidR="001A4406" w:rsidRPr="00FD1559">
        <w:rPr>
          <w:rFonts w:ascii="Times New Roman" w:hAnsi="Times New Roman"/>
          <w:sz w:val="24"/>
          <w:szCs w:val="24"/>
          <w:lang w:val="nb-NO"/>
        </w:rPr>
        <w:t>Gruppe2</w:t>
      </w:r>
      <w:r w:rsidR="00B07859" w:rsidRPr="00FD1559">
        <w:rPr>
          <w:rFonts w:ascii="Times New Roman" w:hAnsi="Times New Roman"/>
          <w:sz w:val="24"/>
          <w:szCs w:val="24"/>
          <w:lang w:val="nb-NO"/>
        </w:rPr>
        <w:t xml:space="preserve"> peker antakeligvis også </w:t>
      </w:r>
      <w:r w:rsidR="00352415" w:rsidRPr="00FD1559">
        <w:rPr>
          <w:rFonts w:ascii="Times New Roman" w:hAnsi="Times New Roman"/>
          <w:sz w:val="24"/>
          <w:szCs w:val="24"/>
          <w:lang w:val="nb-NO"/>
        </w:rPr>
        <w:t xml:space="preserve">mot </w:t>
      </w:r>
      <w:r w:rsidR="00B07859" w:rsidRPr="00FD1559">
        <w:rPr>
          <w:rFonts w:ascii="Times New Roman" w:hAnsi="Times New Roman"/>
          <w:sz w:val="24"/>
          <w:szCs w:val="24"/>
          <w:lang w:val="nb-NO"/>
        </w:rPr>
        <w:t xml:space="preserve">forskjeller mellom elevene mht. grunnsyn på miljøutfordringer </w:t>
      </w:r>
      <w:r w:rsidR="00F9142A" w:rsidRPr="00FD1559">
        <w:rPr>
          <w:rFonts w:ascii="Times New Roman" w:hAnsi="Times New Roman"/>
          <w:sz w:val="24"/>
          <w:szCs w:val="24"/>
          <w:lang w:val="nb-NO"/>
        </w:rPr>
        <w:fldChar w:fldCharType="begin"/>
      </w:r>
      <w:r w:rsidR="00F9142A" w:rsidRPr="00FD1559">
        <w:rPr>
          <w:rFonts w:ascii="Times New Roman" w:hAnsi="Times New Roman"/>
          <w:sz w:val="24"/>
          <w:szCs w:val="24"/>
          <w:lang w:val="nb-NO"/>
        </w:rPr>
        <w:instrText xml:space="preserve"> ADDIN EN.CITE &lt;EndNote&gt;&lt;Cite&gt;&lt;Author&gt;Sadler&lt;/Author&gt;&lt;Year&gt;2005&lt;/Year&gt;&lt;RecNum&gt;1031&lt;/RecNum&gt;&lt;DisplayText&gt;(Sadler &amp;amp; Zeidler, 2005)&lt;/DisplayText&gt;&lt;record&gt;&lt;rec-number&gt;1031&lt;/rec-number&gt;&lt;foreign-keys&gt;&lt;key app="EN" db-id="50922p5zwpad0fesdrqxwx94dfra05sttsvd"&gt;1031&lt;/key&gt;&lt;/foreign-keys&gt;&lt;ref-type name="Journal Article"&gt;17&lt;/ref-type&gt;&lt;contributors&gt;&lt;authors&gt;&lt;author&gt;Sadler, T. D.&lt;/author&gt;&lt;author&gt;Zeidler, D. L.&lt;/author&gt;&lt;/authors&gt;&lt;/contributors&gt;&lt;titles&gt;&lt;title&gt;Patterns of Informal Reasoning in the Context of Socioscientific Decision Making&lt;/title&gt;&lt;secondary-title&gt;Journal of Research in Science Teaching&lt;/secondary-title&gt;&lt;/titles&gt;&lt;periodical&gt;&lt;full-title&gt;Journal of Research in Science Teaching&lt;/full-title&gt;&lt;abbr-1&gt;J Res Sci Teach&lt;/abbr-1&gt;&lt;/periodical&gt;&lt;pages&gt;112-138&lt;/pages&gt;&lt;volume&gt;42&lt;/volume&gt;&lt;number&gt;1&lt;/number&gt;&lt;keywords&gt;&lt;keyword&gt;SSI&lt;/keyword&gt;&lt;/keywords&gt;&lt;dates&gt;&lt;year&gt;2005&lt;/year&gt;&lt;/dates&gt;&lt;urls&gt;&lt;/urls&gt;&lt;/record&gt;&lt;/Cite&gt;&lt;/EndNote&gt;</w:instrText>
      </w:r>
      <w:r w:rsidR="00F9142A" w:rsidRPr="00FD1559">
        <w:rPr>
          <w:rFonts w:ascii="Times New Roman" w:hAnsi="Times New Roman"/>
          <w:sz w:val="24"/>
          <w:szCs w:val="24"/>
          <w:lang w:val="nb-NO"/>
        </w:rPr>
        <w:fldChar w:fldCharType="separate"/>
      </w:r>
      <w:r w:rsidR="00F9142A" w:rsidRPr="00FD1559">
        <w:rPr>
          <w:rFonts w:ascii="Times New Roman" w:hAnsi="Times New Roman"/>
          <w:noProof/>
          <w:sz w:val="24"/>
          <w:szCs w:val="24"/>
          <w:lang w:val="nb-NO"/>
        </w:rPr>
        <w:t>(</w:t>
      </w:r>
      <w:hyperlink w:anchor="_ENREF_29" w:tooltip="Sadler, 2005 #1031" w:history="1">
        <w:r w:rsidR="008E2688" w:rsidRPr="00FD1559">
          <w:rPr>
            <w:rFonts w:ascii="Times New Roman" w:hAnsi="Times New Roman"/>
            <w:noProof/>
            <w:sz w:val="24"/>
            <w:szCs w:val="24"/>
            <w:lang w:val="nb-NO"/>
          </w:rPr>
          <w:t>Sadler &amp; Zeidler, 2005</w:t>
        </w:r>
      </w:hyperlink>
      <w:r w:rsidR="00F9142A" w:rsidRPr="00FD1559">
        <w:rPr>
          <w:rFonts w:ascii="Times New Roman" w:hAnsi="Times New Roman"/>
          <w:noProof/>
          <w:sz w:val="24"/>
          <w:szCs w:val="24"/>
          <w:lang w:val="nb-NO"/>
        </w:rPr>
        <w:t>)</w:t>
      </w:r>
      <w:r w:rsidR="00F9142A" w:rsidRPr="00FD1559">
        <w:rPr>
          <w:rFonts w:ascii="Times New Roman" w:hAnsi="Times New Roman"/>
          <w:sz w:val="24"/>
          <w:szCs w:val="24"/>
          <w:lang w:val="nb-NO"/>
        </w:rPr>
        <w:fldChar w:fldCharType="end"/>
      </w:r>
      <w:r w:rsidR="00B07859" w:rsidRPr="00FD1559">
        <w:rPr>
          <w:rFonts w:ascii="Times New Roman" w:hAnsi="Times New Roman"/>
          <w:sz w:val="24"/>
          <w:szCs w:val="24"/>
          <w:lang w:val="nb-NO"/>
        </w:rPr>
        <w:t xml:space="preserve">. </w:t>
      </w:r>
      <w:r w:rsidR="005B7C0C" w:rsidRPr="00FD1559">
        <w:rPr>
          <w:rFonts w:ascii="Times New Roman" w:hAnsi="Times New Roman"/>
          <w:sz w:val="24"/>
          <w:szCs w:val="24"/>
          <w:lang w:val="nb-NO"/>
        </w:rPr>
        <w:t xml:space="preserve">Å forholde seg </w:t>
      </w:r>
      <w:r w:rsidR="00C8243E" w:rsidRPr="00FD1559">
        <w:rPr>
          <w:rFonts w:ascii="Times New Roman" w:hAnsi="Times New Roman"/>
          <w:sz w:val="24"/>
          <w:szCs w:val="24"/>
          <w:lang w:val="nb-NO"/>
        </w:rPr>
        <w:t xml:space="preserve">til </w:t>
      </w:r>
      <w:r w:rsidR="005B7C0C" w:rsidRPr="00FD1559">
        <w:rPr>
          <w:rFonts w:ascii="Times New Roman" w:hAnsi="Times New Roman"/>
          <w:sz w:val="24"/>
          <w:szCs w:val="24"/>
          <w:lang w:val="nb-NO"/>
        </w:rPr>
        <w:t>kompleksitet tematisk</w:t>
      </w:r>
      <w:r w:rsidR="00D941C2" w:rsidRPr="00FD1559">
        <w:rPr>
          <w:rFonts w:ascii="Times New Roman" w:hAnsi="Times New Roman"/>
          <w:sz w:val="24"/>
          <w:szCs w:val="24"/>
          <w:lang w:val="nb-NO"/>
        </w:rPr>
        <w:t>,</w:t>
      </w:r>
      <w:r w:rsidR="005B7C0C" w:rsidRPr="00FD1559">
        <w:rPr>
          <w:rFonts w:ascii="Times New Roman" w:hAnsi="Times New Roman"/>
          <w:sz w:val="24"/>
          <w:szCs w:val="24"/>
          <w:lang w:val="nb-NO"/>
        </w:rPr>
        <w:t xml:space="preserve"> og det å kunne reflektere sammen og bearb</w:t>
      </w:r>
      <w:r w:rsidR="00B00BF2" w:rsidRPr="00FD1559">
        <w:rPr>
          <w:rFonts w:ascii="Times New Roman" w:hAnsi="Times New Roman"/>
          <w:sz w:val="24"/>
          <w:szCs w:val="24"/>
          <w:lang w:val="nb-NO"/>
        </w:rPr>
        <w:t>eide strategisk</w:t>
      </w:r>
      <w:r w:rsidR="00D941C2" w:rsidRPr="00FD1559">
        <w:rPr>
          <w:rFonts w:ascii="Times New Roman" w:hAnsi="Times New Roman"/>
          <w:sz w:val="24"/>
          <w:szCs w:val="24"/>
          <w:lang w:val="nb-NO"/>
        </w:rPr>
        <w:t>,</w:t>
      </w:r>
      <w:r w:rsidR="00B00BF2" w:rsidRPr="00FD1559">
        <w:rPr>
          <w:rFonts w:ascii="Times New Roman" w:hAnsi="Times New Roman"/>
          <w:sz w:val="24"/>
          <w:szCs w:val="24"/>
          <w:lang w:val="nb-NO"/>
        </w:rPr>
        <w:t xml:space="preserve"> framstår som to</w:t>
      </w:r>
      <w:r w:rsidR="005B7C0C" w:rsidRPr="00FD1559">
        <w:rPr>
          <w:rFonts w:ascii="Times New Roman" w:hAnsi="Times New Roman"/>
          <w:sz w:val="24"/>
          <w:szCs w:val="24"/>
          <w:lang w:val="nb-NO"/>
        </w:rPr>
        <w:t xml:space="preserve"> </w:t>
      </w:r>
      <w:r w:rsidR="00B00BF2" w:rsidRPr="00FD1559">
        <w:rPr>
          <w:rFonts w:ascii="Times New Roman" w:hAnsi="Times New Roman"/>
          <w:sz w:val="24"/>
          <w:szCs w:val="24"/>
          <w:lang w:val="nb-NO"/>
        </w:rPr>
        <w:t>ulike aspekter ved det å forholde seg til kompleksitet ut</w:t>
      </w:r>
      <w:r w:rsidR="005B7C0C" w:rsidRPr="00FD1559">
        <w:rPr>
          <w:rFonts w:ascii="Times New Roman" w:hAnsi="Times New Roman"/>
          <w:sz w:val="24"/>
          <w:szCs w:val="24"/>
          <w:lang w:val="nb-NO"/>
        </w:rPr>
        <w:t xml:space="preserve"> </w:t>
      </w:r>
      <w:r w:rsidR="00B00BF2" w:rsidRPr="00FD1559">
        <w:rPr>
          <w:rFonts w:ascii="Times New Roman" w:hAnsi="Times New Roman"/>
          <w:sz w:val="24"/>
          <w:szCs w:val="24"/>
          <w:lang w:val="nb-NO"/>
        </w:rPr>
        <w:t>fra</w:t>
      </w:r>
      <w:r w:rsidR="005B7C0C" w:rsidRPr="00FD1559">
        <w:rPr>
          <w:rFonts w:ascii="Times New Roman" w:hAnsi="Times New Roman"/>
          <w:sz w:val="24"/>
          <w:szCs w:val="24"/>
          <w:lang w:val="nb-NO"/>
        </w:rPr>
        <w:t xml:space="preserve"> våre analyser. Videre forskning på et større empirisk materiale er nødvendig for å forstå hvordan disse dimensjonene virker sammen.</w:t>
      </w:r>
      <w:r w:rsidR="008907DB" w:rsidRPr="00FD1559">
        <w:rPr>
          <w:rFonts w:ascii="Times New Roman" w:hAnsi="Times New Roman"/>
          <w:sz w:val="24"/>
          <w:szCs w:val="24"/>
          <w:lang w:val="nb-NO"/>
        </w:rPr>
        <w:t xml:space="preserve"> </w:t>
      </w:r>
    </w:p>
    <w:p w:rsidR="00C003F5" w:rsidRPr="00FD1559" w:rsidRDefault="00C66900"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Muligheter for l</w:t>
      </w:r>
      <w:r w:rsidR="006F3604" w:rsidRPr="00FD1559">
        <w:rPr>
          <w:rFonts w:ascii="Times New Roman" w:hAnsi="Times New Roman"/>
          <w:sz w:val="24"/>
          <w:szCs w:val="24"/>
          <w:lang w:val="nb-NO"/>
        </w:rPr>
        <w:t>æringsutbytte fra et pedagogisk spill vil antakelig ligge</w:t>
      </w:r>
      <w:r w:rsidR="003F5BC0">
        <w:rPr>
          <w:rFonts w:ascii="Times New Roman" w:hAnsi="Times New Roman"/>
          <w:sz w:val="24"/>
          <w:szCs w:val="24"/>
          <w:lang w:val="nb-NO"/>
        </w:rPr>
        <w:t xml:space="preserve"> i</w:t>
      </w:r>
      <w:r w:rsidR="006F3604" w:rsidRPr="00FD1559">
        <w:rPr>
          <w:rFonts w:ascii="Times New Roman" w:hAnsi="Times New Roman"/>
          <w:sz w:val="24"/>
          <w:szCs w:val="24"/>
          <w:lang w:val="nb-NO"/>
        </w:rPr>
        <w:t xml:space="preserve"> spenningsfeltet mellom skolens- og spillet praksisformer. Denne spenningen kan dels ligge i selve spillsituasjonen på skolen, i form av at </w:t>
      </w:r>
      <w:r w:rsidR="00502314">
        <w:rPr>
          <w:rFonts w:ascii="Times New Roman" w:hAnsi="Times New Roman"/>
          <w:sz w:val="24"/>
          <w:szCs w:val="24"/>
          <w:lang w:val="nb-NO"/>
        </w:rPr>
        <w:t xml:space="preserve">den </w:t>
      </w:r>
      <w:r w:rsidR="006F3604" w:rsidRPr="00FD1559">
        <w:rPr>
          <w:rFonts w:ascii="Times New Roman" w:hAnsi="Times New Roman"/>
          <w:sz w:val="24"/>
          <w:szCs w:val="24"/>
          <w:lang w:val="nb-NO"/>
        </w:rPr>
        <w:t xml:space="preserve">ene eller den </w:t>
      </w:r>
      <w:r w:rsidR="003F5BC0">
        <w:rPr>
          <w:rFonts w:ascii="Times New Roman" w:hAnsi="Times New Roman"/>
          <w:sz w:val="24"/>
          <w:szCs w:val="24"/>
          <w:lang w:val="nb-NO"/>
        </w:rPr>
        <w:t xml:space="preserve">andre </w:t>
      </w:r>
      <w:r w:rsidR="006F3604" w:rsidRPr="00FD1559">
        <w:rPr>
          <w:rFonts w:ascii="Times New Roman" w:hAnsi="Times New Roman"/>
          <w:sz w:val="24"/>
          <w:szCs w:val="24"/>
          <w:lang w:val="nb-NO"/>
        </w:rPr>
        <w:t xml:space="preserve">rammen </w:t>
      </w:r>
      <w:r w:rsidR="003F5BC0">
        <w:rPr>
          <w:rFonts w:ascii="Times New Roman" w:hAnsi="Times New Roman"/>
          <w:sz w:val="24"/>
          <w:szCs w:val="24"/>
          <w:lang w:val="nb-NO"/>
        </w:rPr>
        <w:t>ligger</w:t>
      </w:r>
      <w:r w:rsidR="003F5BC0" w:rsidRPr="00FD1559">
        <w:rPr>
          <w:rFonts w:ascii="Times New Roman" w:hAnsi="Times New Roman"/>
          <w:sz w:val="24"/>
          <w:szCs w:val="24"/>
          <w:lang w:val="nb-NO"/>
        </w:rPr>
        <w:t xml:space="preserve"> </w:t>
      </w:r>
      <w:r w:rsidR="006F3604" w:rsidRPr="00FD1559">
        <w:rPr>
          <w:rFonts w:ascii="Times New Roman" w:hAnsi="Times New Roman"/>
          <w:sz w:val="24"/>
          <w:szCs w:val="24"/>
          <w:lang w:val="nb-NO"/>
        </w:rPr>
        <w:t>til grunn</w:t>
      </w:r>
      <w:r w:rsidR="003F5BC0">
        <w:rPr>
          <w:rFonts w:ascii="Times New Roman" w:hAnsi="Times New Roman"/>
          <w:sz w:val="24"/>
          <w:szCs w:val="24"/>
          <w:lang w:val="nb-NO"/>
        </w:rPr>
        <w:t xml:space="preserve"> for elevenes tolkninger og valg</w:t>
      </w:r>
      <w:r w:rsidR="006F3604" w:rsidRPr="00FD1559">
        <w:rPr>
          <w:rFonts w:ascii="Times New Roman" w:hAnsi="Times New Roman"/>
          <w:sz w:val="24"/>
          <w:szCs w:val="24"/>
          <w:lang w:val="nb-NO"/>
        </w:rPr>
        <w:t xml:space="preserve">. Men den kan også realiseres gjennom en mer lærerstyrt bevegelse mellom spillaktivitet og skoleaktivitet i form av undervisningsopplegg som knytter an til både spillerfaringer og andre ressurser, slik som læreboka. Lærer trenger ikke alltid forvente høy faglighet av elevene under spilling, men heller sette av tid til elevenes </w:t>
      </w:r>
      <w:r w:rsidR="0057732A">
        <w:rPr>
          <w:rFonts w:ascii="Times New Roman" w:hAnsi="Times New Roman"/>
          <w:sz w:val="24"/>
          <w:szCs w:val="24"/>
          <w:lang w:val="nb-NO"/>
        </w:rPr>
        <w:t>refleksjoner</w:t>
      </w:r>
      <w:r w:rsidR="006F3604" w:rsidRPr="00FD1559">
        <w:rPr>
          <w:rFonts w:ascii="Times New Roman" w:hAnsi="Times New Roman"/>
          <w:sz w:val="24"/>
          <w:szCs w:val="24"/>
          <w:lang w:val="nb-NO"/>
        </w:rPr>
        <w:t xml:space="preserve"> i etterkant, når elevene har forlatt spillverdenen. </w:t>
      </w:r>
    </w:p>
    <w:p w:rsidR="00422FB6" w:rsidRPr="00FD1559" w:rsidRDefault="00361FE8"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t xml:space="preserve">En læringsressurs som Energispillet kan virke motiverende på andre elever enn de som tradisjonelt har funnet seg godt til rette i skolen. </w:t>
      </w:r>
      <w:r w:rsidR="00B04BD4" w:rsidRPr="00FD1559">
        <w:rPr>
          <w:rFonts w:ascii="Times New Roman" w:hAnsi="Times New Roman"/>
          <w:sz w:val="24"/>
          <w:szCs w:val="24"/>
          <w:lang w:val="nb-NO"/>
        </w:rPr>
        <w:t xml:space="preserve">Både entusiasmen og det vedvarende fokuset på fag som elevene anskueliggjør under spilling viser at de finner Energispillet motiverende. Kanskje er det akkurat dette noen typer elever trenger for å prestere på skolen, nemlig å begeistres og gis mulighet til uhemmet utforskning før de er klar for å gjøre faglige vurderinger </w:t>
      </w:r>
      <w:r w:rsidR="00B04BD4" w:rsidRPr="00FD1559">
        <w:rPr>
          <w:rFonts w:ascii="Times New Roman" w:hAnsi="Times New Roman"/>
          <w:sz w:val="24"/>
          <w:szCs w:val="24"/>
          <w:lang w:val="nb-NO"/>
        </w:rPr>
        <w:fldChar w:fldCharType="begin">
          <w:fldData xml:space="preserve">PEVuZE5vdGU+PENpdGU+PEF1dGhvcj5IdWl6ZW5nYTwvQXV0aG9yPjxZZWFyPjIwMDk8L1llYXI+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</w:fldData>
        </w:fldChar>
      </w:r>
      <w:r w:rsidR="00E115FD" w:rsidRPr="00FD1559">
        <w:rPr>
          <w:rFonts w:ascii="Times New Roman" w:hAnsi="Times New Roman"/>
          <w:sz w:val="24"/>
          <w:szCs w:val="24"/>
          <w:lang w:val="nb-NO"/>
        </w:rPr>
        <w:instrText xml:space="preserve"> ADDIN EN.CITE </w:instrText>
      </w:r>
      <w:r w:rsidR="00E115FD" w:rsidRPr="00FD1559">
        <w:rPr>
          <w:rFonts w:ascii="Times New Roman" w:hAnsi="Times New Roman"/>
          <w:sz w:val="24"/>
          <w:szCs w:val="24"/>
          <w:lang w:val="nb-NO"/>
        </w:rPr>
        <w:fldChar w:fldCharType="begin">
          <w:fldData xml:space="preserve">PEVuZE5vdGU+PENpdGU+PEF1dGhvcj5IdWl6ZW5nYTwvQXV0aG9yPjxZZWFyPjIwMDk8L1llYXI+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</w:fldData>
        </w:fldChar>
      </w:r>
      <w:r w:rsidR="00E115FD" w:rsidRPr="00FD1559">
        <w:rPr>
          <w:rFonts w:ascii="Times New Roman" w:hAnsi="Times New Roman"/>
          <w:sz w:val="24"/>
          <w:szCs w:val="24"/>
          <w:lang w:val="nb-NO"/>
        </w:rPr>
        <w:instrText xml:space="preserve"> ADDIN EN.CITE.DATA </w:instrText>
      </w:r>
      <w:r w:rsidR="00E115FD" w:rsidRPr="00FD1559">
        <w:rPr>
          <w:rFonts w:ascii="Times New Roman" w:hAnsi="Times New Roman"/>
          <w:sz w:val="24"/>
          <w:szCs w:val="24"/>
          <w:lang w:val="nb-NO"/>
        </w:rPr>
      </w:r>
      <w:r w:rsidR="00E115FD" w:rsidRPr="00FD1559">
        <w:rPr>
          <w:rFonts w:ascii="Times New Roman" w:hAnsi="Times New Roman"/>
          <w:sz w:val="24"/>
          <w:szCs w:val="24"/>
          <w:lang w:val="nb-NO"/>
        </w:rPr>
        <w:fldChar w:fldCharType="end"/>
      </w:r>
      <w:r w:rsidR="00B04BD4" w:rsidRPr="00FD1559">
        <w:rPr>
          <w:rFonts w:ascii="Times New Roman" w:hAnsi="Times New Roman"/>
          <w:sz w:val="24"/>
          <w:szCs w:val="24"/>
          <w:lang w:val="nb-NO"/>
        </w:rPr>
      </w:r>
      <w:r w:rsidR="00B04BD4" w:rsidRPr="00FD1559">
        <w:rPr>
          <w:rFonts w:ascii="Times New Roman" w:hAnsi="Times New Roman"/>
          <w:sz w:val="24"/>
          <w:szCs w:val="24"/>
          <w:lang w:val="nb-NO"/>
        </w:rPr>
        <w:fldChar w:fldCharType="separate"/>
      </w:r>
      <w:r w:rsidR="00E115FD" w:rsidRPr="00FD1559">
        <w:rPr>
          <w:rFonts w:ascii="Times New Roman" w:hAnsi="Times New Roman"/>
          <w:noProof/>
          <w:sz w:val="24"/>
          <w:szCs w:val="24"/>
          <w:lang w:val="nb-NO"/>
        </w:rPr>
        <w:t>(</w:t>
      </w:r>
      <w:hyperlink w:anchor="_ENREF_16" w:tooltip="Huizenga, 2009 #94" w:history="1">
        <w:r w:rsidR="008E2688" w:rsidRPr="00FD1559">
          <w:rPr>
            <w:rFonts w:ascii="Times New Roman" w:hAnsi="Times New Roman"/>
            <w:noProof/>
            <w:sz w:val="24"/>
            <w:szCs w:val="24"/>
            <w:lang w:val="nb-NO"/>
          </w:rPr>
          <w:t>Huizenga, Admiraal, Akkerman, &amp; ten Dam, 2009, p. 340</w:t>
        </w:r>
      </w:hyperlink>
      <w:r w:rsidR="00E115FD" w:rsidRPr="00FD1559">
        <w:rPr>
          <w:rFonts w:ascii="Times New Roman" w:hAnsi="Times New Roman"/>
          <w:noProof/>
          <w:sz w:val="24"/>
          <w:szCs w:val="24"/>
          <w:lang w:val="nb-NO"/>
        </w:rPr>
        <w:t>)</w:t>
      </w:r>
      <w:r w:rsidR="00B04BD4" w:rsidRPr="00FD1559">
        <w:rPr>
          <w:rFonts w:ascii="Times New Roman" w:hAnsi="Times New Roman"/>
          <w:sz w:val="24"/>
          <w:szCs w:val="24"/>
          <w:lang w:val="nb-NO"/>
        </w:rPr>
        <w:fldChar w:fldCharType="end"/>
      </w:r>
      <w:r w:rsidR="00B04BD4" w:rsidRPr="00FD1559">
        <w:rPr>
          <w:rFonts w:ascii="Times New Roman" w:hAnsi="Times New Roman"/>
          <w:sz w:val="24"/>
          <w:szCs w:val="24"/>
          <w:lang w:val="nb-NO"/>
        </w:rPr>
        <w:t xml:space="preserve">. </w:t>
      </w:r>
      <w:r w:rsidR="009A4F7C" w:rsidRPr="00FD1559">
        <w:rPr>
          <w:rFonts w:ascii="Times New Roman" w:hAnsi="Times New Roman"/>
          <w:sz w:val="24"/>
          <w:szCs w:val="24"/>
          <w:lang w:val="nb-NO"/>
        </w:rPr>
        <w:t xml:space="preserve">Vi mener at et godt dataspill har et potensiale som læringsressurs, men det fordrer at vi </w:t>
      </w:r>
      <w:r w:rsidR="00D83FE3" w:rsidRPr="00FD1559">
        <w:rPr>
          <w:rFonts w:ascii="Times New Roman" w:hAnsi="Times New Roman"/>
          <w:sz w:val="24"/>
          <w:szCs w:val="24"/>
          <w:lang w:val="nb-NO"/>
        </w:rPr>
        <w:t xml:space="preserve">gjør flere undersøkelser slik at vi kan utvikle praksisteori omkring hvordan dette potensialet kan </w:t>
      </w:r>
      <w:r w:rsidR="001155FB" w:rsidRPr="00FD1559">
        <w:rPr>
          <w:rFonts w:ascii="Times New Roman" w:hAnsi="Times New Roman"/>
          <w:sz w:val="24"/>
          <w:szCs w:val="24"/>
          <w:lang w:val="nb-NO"/>
        </w:rPr>
        <w:t>realiseres</w:t>
      </w:r>
      <w:r w:rsidR="009A4F7C" w:rsidRPr="00FD1559">
        <w:rPr>
          <w:rFonts w:ascii="Times New Roman" w:hAnsi="Times New Roman"/>
          <w:sz w:val="24"/>
          <w:szCs w:val="24"/>
          <w:lang w:val="nb-NO"/>
        </w:rPr>
        <w:t>.</w:t>
      </w:r>
    </w:p>
    <w:p w:rsidR="00C003F5" w:rsidRPr="005A1E29" w:rsidRDefault="00E115FD" w:rsidP="005A1E29">
      <w:pPr>
        <w:rPr>
          <w:sz w:val="36"/>
        </w:rPr>
      </w:pPr>
      <w:r w:rsidRPr="005A1E29">
        <w:rPr>
          <w:sz w:val="36"/>
        </w:rPr>
        <w:t>Referanser</w:t>
      </w:r>
    </w:p>
    <w:p w:rsidR="008E2688" w:rsidRPr="008E2688" w:rsidRDefault="00CD29DB" w:rsidP="008E2688">
      <w:pPr>
        <w:spacing w:after="0" w:line="240" w:lineRule="auto"/>
        <w:ind w:left="720" w:hanging="720"/>
        <w:rPr>
          <w:noProof/>
          <w:szCs w:val="24"/>
        </w:rPr>
      </w:pPr>
      <w:r w:rsidRPr="00FD1559">
        <w:rPr>
          <w:rFonts w:ascii="Times New Roman" w:hAnsi="Times New Roman"/>
          <w:sz w:val="24"/>
          <w:szCs w:val="24"/>
          <w:lang w:val="nb-NO"/>
        </w:rPr>
        <w:fldChar w:fldCharType="begin"/>
      </w:r>
      <w:r w:rsidRPr="00806840">
        <w:rPr>
          <w:rFonts w:ascii="Times New Roman" w:hAnsi="Times New Roman"/>
          <w:sz w:val="24"/>
          <w:szCs w:val="24"/>
        </w:rPr>
        <w:instrText xml:space="preserve"> ADDIN EN.REFLIST </w:instrText>
      </w:r>
      <w:r w:rsidRPr="00FD1559">
        <w:rPr>
          <w:rFonts w:ascii="Times New Roman" w:hAnsi="Times New Roman"/>
          <w:sz w:val="24"/>
          <w:szCs w:val="24"/>
          <w:lang w:val="nb-NO"/>
        </w:rPr>
        <w:fldChar w:fldCharType="separate"/>
      </w:r>
      <w:bookmarkStart w:id="10" w:name="_ENREF_1"/>
      <w:r w:rsidR="008E2688" w:rsidRPr="008E2688">
        <w:rPr>
          <w:noProof/>
          <w:szCs w:val="24"/>
        </w:rPr>
        <w:t xml:space="preserve">Arnseth, H. C. (2006). Learning to Play or Playing to Learn - A Critical Account of the Models of Communication Informing Educational Research on Computer Gameplay. </w:t>
      </w:r>
      <w:r w:rsidR="008E2688" w:rsidRPr="008E2688">
        <w:rPr>
          <w:i/>
          <w:noProof/>
          <w:szCs w:val="24"/>
        </w:rPr>
        <w:t>The international journal of computer game research, 6</w:t>
      </w:r>
      <w:r w:rsidR="008E2688" w:rsidRPr="008E2688">
        <w:rPr>
          <w:noProof/>
          <w:szCs w:val="24"/>
        </w:rPr>
        <w:t xml:space="preserve">(1). </w:t>
      </w:r>
      <w:bookmarkEnd w:id="10"/>
    </w:p>
    <w:p w:rsidR="008E2688" w:rsidRPr="008E2688" w:rsidRDefault="008E2688" w:rsidP="008E2688">
      <w:pPr>
        <w:spacing w:after="0" w:line="240" w:lineRule="auto"/>
        <w:ind w:left="720" w:hanging="720"/>
        <w:rPr>
          <w:noProof/>
          <w:szCs w:val="24"/>
        </w:rPr>
      </w:pPr>
      <w:bookmarkStart w:id="11" w:name="_ENREF_2"/>
      <w:r w:rsidRPr="008E2688">
        <w:rPr>
          <w:noProof/>
          <w:szCs w:val="24"/>
        </w:rPr>
        <w:t xml:space="preserve">Baldry, A., &amp; Thibault, P. J. (2005). </w:t>
      </w:r>
      <w:r w:rsidRPr="008E2688">
        <w:rPr>
          <w:i/>
          <w:noProof/>
          <w:szCs w:val="24"/>
        </w:rPr>
        <w:t>Multimodal Transcription and Text Analysis. A multimedia toolkit and coursebook</w:t>
      </w:r>
      <w:r w:rsidRPr="008E2688">
        <w:rPr>
          <w:noProof/>
          <w:szCs w:val="24"/>
        </w:rPr>
        <w:t>. London &amp; Oakville: Equinox Publishing.</w:t>
      </w:r>
      <w:bookmarkEnd w:id="11"/>
    </w:p>
    <w:p w:rsidR="008E2688" w:rsidRPr="008E2688" w:rsidRDefault="008E2688" w:rsidP="008E2688">
      <w:pPr>
        <w:spacing w:after="0" w:line="240" w:lineRule="auto"/>
        <w:ind w:left="720" w:hanging="720"/>
        <w:rPr>
          <w:noProof/>
          <w:szCs w:val="24"/>
        </w:rPr>
      </w:pPr>
      <w:bookmarkStart w:id="12" w:name="_ENREF_3"/>
      <w:r w:rsidRPr="008E2688">
        <w:rPr>
          <w:noProof/>
          <w:szCs w:val="24"/>
        </w:rPr>
        <w:t xml:space="preserve">Barab, S., &amp; Squire, K. (2004). Design-based research: Putting a stake in the ground. </w:t>
      </w:r>
      <w:r w:rsidRPr="008E2688">
        <w:rPr>
          <w:i/>
          <w:noProof/>
          <w:szCs w:val="24"/>
        </w:rPr>
        <w:t>Journal of the Learning Sciences, 13</w:t>
      </w:r>
      <w:r w:rsidRPr="008E2688">
        <w:rPr>
          <w:noProof/>
          <w:szCs w:val="24"/>
        </w:rPr>
        <w:t>(1), 1-14. doi: DOI 10.1207/s15327809jls1301_1</w:t>
      </w:r>
      <w:bookmarkEnd w:id="12"/>
    </w:p>
    <w:p w:rsidR="008E2688" w:rsidRPr="008E2688" w:rsidRDefault="008E2688" w:rsidP="008E2688">
      <w:pPr>
        <w:spacing w:after="0" w:line="240" w:lineRule="auto"/>
        <w:ind w:left="720" w:hanging="720"/>
        <w:rPr>
          <w:noProof/>
          <w:szCs w:val="24"/>
          <w:lang w:val="nb-NO"/>
        </w:rPr>
      </w:pPr>
      <w:bookmarkStart w:id="13" w:name="_ENREF_4"/>
      <w:r w:rsidRPr="008E2688">
        <w:rPr>
          <w:noProof/>
          <w:szCs w:val="24"/>
        </w:rPr>
        <w:t xml:space="preserve">Binkley, M., Erstad, O., Herman, J., Raizen, S., Ripley, M., Miller-Ricci, M., &amp; Rumble, M. (2012). Defining Twenty-First Century Skills. In B. M. a. E. C. Patrick Griffin (Ed.), </w:t>
      </w:r>
      <w:r w:rsidRPr="008E2688">
        <w:rPr>
          <w:i/>
          <w:noProof/>
          <w:szCs w:val="24"/>
        </w:rPr>
        <w:t>Assessment and Teaching of 21st Century Skills</w:t>
      </w:r>
      <w:r w:rsidRPr="008E2688">
        <w:rPr>
          <w:noProof/>
          <w:szCs w:val="24"/>
        </w:rPr>
        <w:t xml:space="preserve"> (pp. 17-66). </w:t>
      </w:r>
      <w:r w:rsidRPr="008E2688">
        <w:rPr>
          <w:noProof/>
          <w:szCs w:val="24"/>
          <w:lang w:val="nb-NO"/>
        </w:rPr>
        <w:t>Heidelberg: Springer Verlag.</w:t>
      </w:r>
      <w:bookmarkEnd w:id="13"/>
    </w:p>
    <w:p w:rsidR="008E2688" w:rsidRPr="008E2688" w:rsidRDefault="008E2688" w:rsidP="008E2688">
      <w:pPr>
        <w:spacing w:after="0" w:line="240" w:lineRule="auto"/>
        <w:ind w:left="720" w:hanging="720"/>
        <w:rPr>
          <w:noProof/>
          <w:szCs w:val="24"/>
          <w:lang w:val="nb-NO"/>
        </w:rPr>
      </w:pPr>
      <w:bookmarkStart w:id="14" w:name="_ENREF_5"/>
      <w:r w:rsidRPr="008E2688">
        <w:rPr>
          <w:noProof/>
          <w:szCs w:val="24"/>
          <w:lang w:val="nb-NO"/>
        </w:rPr>
        <w:t xml:space="preserve">Cyberlab (Producer). (2007-2013). Energispillet.no. Norway. Retrieved from </w:t>
      </w:r>
      <w:hyperlink r:id="rId11" w:history="1">
        <w:r w:rsidRPr="008E2688">
          <w:rPr>
            <w:rStyle w:val="Hyperlink"/>
            <w:noProof/>
            <w:szCs w:val="24"/>
            <w:lang w:val="nb-NO"/>
          </w:rPr>
          <w:t>http://www.energispillet.no/</w:t>
        </w:r>
        <w:bookmarkEnd w:id="14"/>
      </w:hyperlink>
    </w:p>
    <w:p w:rsidR="008E2688" w:rsidRPr="008E2688" w:rsidRDefault="008E2688" w:rsidP="008E2688">
      <w:pPr>
        <w:spacing w:after="0" w:line="240" w:lineRule="auto"/>
        <w:ind w:left="720" w:hanging="720"/>
        <w:rPr>
          <w:noProof/>
          <w:szCs w:val="24"/>
        </w:rPr>
      </w:pPr>
      <w:bookmarkStart w:id="15" w:name="_ENREF_6"/>
      <w:r w:rsidRPr="008E2688">
        <w:rPr>
          <w:noProof/>
          <w:szCs w:val="24"/>
          <w:lang w:val="nb-NO"/>
        </w:rPr>
        <w:t xml:space="preserve">de Freitas, S. (2006). </w:t>
      </w:r>
      <w:r w:rsidRPr="008E2688">
        <w:rPr>
          <w:noProof/>
          <w:szCs w:val="24"/>
        </w:rPr>
        <w:t>Learning in immersive worlds. A review of game-based learning: JISC e-Learning Programme.</w:t>
      </w:r>
      <w:bookmarkEnd w:id="15"/>
    </w:p>
    <w:p w:rsidR="008E2688" w:rsidRPr="008E2688" w:rsidRDefault="008E2688" w:rsidP="008E2688">
      <w:pPr>
        <w:spacing w:after="0" w:line="240" w:lineRule="auto"/>
        <w:ind w:left="720" w:hanging="720"/>
        <w:rPr>
          <w:noProof/>
          <w:szCs w:val="24"/>
        </w:rPr>
      </w:pPr>
      <w:bookmarkStart w:id="16" w:name="_ENREF_7"/>
      <w:r w:rsidRPr="008E2688">
        <w:rPr>
          <w:noProof/>
          <w:szCs w:val="24"/>
        </w:rPr>
        <w:t xml:space="preserve">Derry, S. J., Pea, R. D., Barron, B., Engle, R. A., Erickson, F., Goldman, R., . . . Sherin, B. L. (2010). Conducting Video Research in the Learning Sciences: Guidance on Selection, Analysis, Technology, and Ethics. </w:t>
      </w:r>
      <w:r w:rsidRPr="008E2688">
        <w:rPr>
          <w:i/>
          <w:noProof/>
          <w:szCs w:val="24"/>
        </w:rPr>
        <w:t>Journal of the Learning Sciences, 19</w:t>
      </w:r>
      <w:r w:rsidRPr="008E2688">
        <w:rPr>
          <w:noProof/>
          <w:szCs w:val="24"/>
        </w:rPr>
        <w:t>(1), 3-53. doi: 10.1080/10508400903452884</w:t>
      </w:r>
      <w:bookmarkEnd w:id="16"/>
    </w:p>
    <w:p w:rsidR="008E2688" w:rsidRPr="008E2688" w:rsidRDefault="008E2688" w:rsidP="008E2688">
      <w:pPr>
        <w:spacing w:after="0" w:line="240" w:lineRule="auto"/>
        <w:ind w:left="720" w:hanging="720"/>
        <w:rPr>
          <w:noProof/>
          <w:szCs w:val="24"/>
        </w:rPr>
      </w:pPr>
      <w:bookmarkStart w:id="17" w:name="_ENREF_8"/>
      <w:r w:rsidRPr="008E2688">
        <w:rPr>
          <w:noProof/>
          <w:szCs w:val="24"/>
        </w:rPr>
        <w:t xml:space="preserve">Echeverri, J. F., &amp; Sadler, T. D. (2011). Gaming as a Platform for the Development of Innovative Problem-Based Learning Opportunities. </w:t>
      </w:r>
      <w:r w:rsidRPr="008E2688">
        <w:rPr>
          <w:i/>
          <w:noProof/>
          <w:szCs w:val="24"/>
        </w:rPr>
        <w:t>Science Educator, 20</w:t>
      </w:r>
      <w:r w:rsidRPr="008E2688">
        <w:rPr>
          <w:noProof/>
          <w:szCs w:val="24"/>
        </w:rPr>
        <w:t xml:space="preserve">(1), 44-48. </w:t>
      </w:r>
      <w:bookmarkEnd w:id="17"/>
    </w:p>
    <w:p w:rsidR="008E2688" w:rsidRPr="008E2688" w:rsidRDefault="008E2688" w:rsidP="008E2688">
      <w:pPr>
        <w:spacing w:after="0" w:line="240" w:lineRule="auto"/>
        <w:ind w:left="720" w:hanging="720"/>
        <w:rPr>
          <w:noProof/>
          <w:szCs w:val="24"/>
        </w:rPr>
      </w:pPr>
      <w:bookmarkStart w:id="18" w:name="_ENREF_9"/>
      <w:r w:rsidRPr="008E2688">
        <w:rPr>
          <w:noProof/>
          <w:szCs w:val="24"/>
        </w:rPr>
        <w:t xml:space="preserve">Egenfeldt-Nielsen, S., Smith, J. H., &amp; Tosca, S. P. (2013). </w:t>
      </w:r>
      <w:r w:rsidRPr="008E2688">
        <w:rPr>
          <w:i/>
          <w:noProof/>
          <w:szCs w:val="24"/>
        </w:rPr>
        <w:t>Understanding video games: the essential introduction</w:t>
      </w:r>
      <w:r w:rsidRPr="008E2688">
        <w:rPr>
          <w:noProof/>
          <w:szCs w:val="24"/>
        </w:rPr>
        <w:t>. New York: Routledge.</w:t>
      </w:r>
      <w:bookmarkEnd w:id="18"/>
    </w:p>
    <w:p w:rsidR="008E2688" w:rsidRPr="008E2688" w:rsidRDefault="008E2688" w:rsidP="008E2688">
      <w:pPr>
        <w:spacing w:after="0" w:line="240" w:lineRule="auto"/>
        <w:ind w:left="720" w:hanging="720"/>
        <w:rPr>
          <w:noProof/>
          <w:szCs w:val="24"/>
        </w:rPr>
      </w:pPr>
      <w:bookmarkStart w:id="19" w:name="_ENREF_10"/>
      <w:r w:rsidRPr="008E2688">
        <w:rPr>
          <w:noProof/>
          <w:szCs w:val="24"/>
        </w:rPr>
        <w:t xml:space="preserve">Gee, J. P. (2008). Being a lion and being a soldier: learning and games. In J. Coiro (Ed.), </w:t>
      </w:r>
      <w:r w:rsidRPr="008E2688">
        <w:rPr>
          <w:i/>
          <w:noProof/>
          <w:szCs w:val="24"/>
        </w:rPr>
        <w:t>Handbook of research on new literacies</w:t>
      </w:r>
      <w:r w:rsidRPr="008E2688">
        <w:rPr>
          <w:noProof/>
          <w:szCs w:val="24"/>
        </w:rPr>
        <w:t xml:space="preserve"> (pp. S. 1023-1036). New York: Routledge.</w:t>
      </w:r>
      <w:bookmarkEnd w:id="19"/>
    </w:p>
    <w:p w:rsidR="008E2688" w:rsidRPr="008E2688" w:rsidRDefault="008E2688" w:rsidP="008E2688">
      <w:pPr>
        <w:spacing w:after="0" w:line="240" w:lineRule="auto"/>
        <w:ind w:left="720" w:hanging="720"/>
        <w:rPr>
          <w:noProof/>
          <w:szCs w:val="24"/>
        </w:rPr>
      </w:pPr>
      <w:bookmarkStart w:id="20" w:name="_ENREF_11"/>
      <w:r w:rsidRPr="008E2688">
        <w:rPr>
          <w:noProof/>
          <w:szCs w:val="24"/>
        </w:rPr>
        <w:t xml:space="preserve">Gros, B. (2007). Digital Games in Education: The Designs of Games-Based Learning Environments. </w:t>
      </w:r>
      <w:r w:rsidRPr="008E2688">
        <w:rPr>
          <w:i/>
          <w:noProof/>
          <w:szCs w:val="24"/>
        </w:rPr>
        <w:t>Journal of research on technology in education, 40</w:t>
      </w:r>
      <w:r w:rsidRPr="008E2688">
        <w:rPr>
          <w:noProof/>
          <w:szCs w:val="24"/>
        </w:rPr>
        <w:t xml:space="preserve">(1), 23-38. </w:t>
      </w:r>
      <w:bookmarkEnd w:id="20"/>
    </w:p>
    <w:p w:rsidR="008E2688" w:rsidRPr="008E2688" w:rsidRDefault="008E2688" w:rsidP="008E2688">
      <w:pPr>
        <w:spacing w:after="0" w:line="240" w:lineRule="auto"/>
        <w:ind w:left="720" w:hanging="720"/>
        <w:rPr>
          <w:noProof/>
          <w:szCs w:val="24"/>
        </w:rPr>
      </w:pPr>
      <w:bookmarkStart w:id="21" w:name="_ENREF_12"/>
      <w:r w:rsidRPr="008E2688">
        <w:rPr>
          <w:noProof/>
          <w:szCs w:val="24"/>
        </w:rPr>
        <w:t xml:space="preserve">Halliday, M. A. K. (2003a). The functional basis of language. In J. Webster, J. (Ed.), </w:t>
      </w:r>
      <w:r w:rsidRPr="008E2688">
        <w:rPr>
          <w:i/>
          <w:noProof/>
          <w:szCs w:val="24"/>
        </w:rPr>
        <w:t>On Language and Linguistics</w:t>
      </w:r>
      <w:r w:rsidRPr="008E2688">
        <w:rPr>
          <w:noProof/>
          <w:szCs w:val="24"/>
        </w:rPr>
        <w:t xml:space="preserve"> (pp. 298-322). London: continuum.</w:t>
      </w:r>
      <w:bookmarkEnd w:id="21"/>
    </w:p>
    <w:p w:rsidR="008E2688" w:rsidRPr="008E2688" w:rsidRDefault="008E2688" w:rsidP="008E2688">
      <w:pPr>
        <w:spacing w:after="0" w:line="240" w:lineRule="auto"/>
        <w:ind w:left="720" w:hanging="720"/>
        <w:rPr>
          <w:noProof/>
          <w:szCs w:val="24"/>
        </w:rPr>
      </w:pPr>
      <w:bookmarkStart w:id="22" w:name="_ENREF_13"/>
      <w:r w:rsidRPr="008E2688">
        <w:rPr>
          <w:noProof/>
          <w:szCs w:val="24"/>
        </w:rPr>
        <w:t xml:space="preserve">Halliday, M. A. K. (2003b). On the "architecture" of human language. In J. Webster, J. (Ed.), </w:t>
      </w:r>
      <w:r w:rsidRPr="008E2688">
        <w:rPr>
          <w:i/>
          <w:noProof/>
          <w:szCs w:val="24"/>
        </w:rPr>
        <w:t>On Language and Linguistics</w:t>
      </w:r>
      <w:r w:rsidRPr="008E2688">
        <w:rPr>
          <w:noProof/>
          <w:szCs w:val="24"/>
        </w:rPr>
        <w:t>. London: continuum.</w:t>
      </w:r>
      <w:bookmarkEnd w:id="22"/>
    </w:p>
    <w:p w:rsidR="008E2688" w:rsidRPr="008E2688" w:rsidRDefault="008E2688" w:rsidP="008E2688">
      <w:pPr>
        <w:spacing w:after="0" w:line="240" w:lineRule="auto"/>
        <w:ind w:left="720" w:hanging="720"/>
        <w:rPr>
          <w:noProof/>
          <w:szCs w:val="24"/>
        </w:rPr>
      </w:pPr>
      <w:bookmarkStart w:id="23" w:name="_ENREF_14"/>
      <w:r w:rsidRPr="008E2688">
        <w:rPr>
          <w:noProof/>
          <w:szCs w:val="24"/>
        </w:rPr>
        <w:t xml:space="preserve">Halliday, M. A. K. (2013). </w:t>
      </w:r>
      <w:r w:rsidRPr="008E2688">
        <w:rPr>
          <w:i/>
          <w:noProof/>
          <w:szCs w:val="24"/>
        </w:rPr>
        <w:t>Halliday's Introduction to Functional Grammar</w:t>
      </w:r>
      <w:r w:rsidRPr="008E2688">
        <w:rPr>
          <w:noProof/>
          <w:szCs w:val="24"/>
        </w:rPr>
        <w:t xml:space="preserve"> (fourth ed.). London: Routledge.</w:t>
      </w:r>
      <w:bookmarkEnd w:id="23"/>
    </w:p>
    <w:p w:rsidR="008E2688" w:rsidRPr="008E2688" w:rsidRDefault="008E2688" w:rsidP="008E2688">
      <w:pPr>
        <w:spacing w:after="0" w:line="240" w:lineRule="auto"/>
        <w:ind w:left="720" w:hanging="720"/>
        <w:rPr>
          <w:noProof/>
          <w:szCs w:val="24"/>
        </w:rPr>
      </w:pPr>
      <w:bookmarkStart w:id="24" w:name="_ENREF_15"/>
      <w:r w:rsidRPr="008E2688">
        <w:rPr>
          <w:noProof/>
          <w:szCs w:val="24"/>
        </w:rPr>
        <w:t xml:space="preserve">Hanghøj, T. (2011). Clashing and Emerging Genres: The interplay of knowledge forms in educational gaming. </w:t>
      </w:r>
      <w:r w:rsidRPr="008E2688">
        <w:rPr>
          <w:i/>
          <w:noProof/>
          <w:szCs w:val="24"/>
        </w:rPr>
        <w:t>Designs for learning, 4</w:t>
      </w:r>
      <w:r w:rsidRPr="008E2688">
        <w:rPr>
          <w:noProof/>
          <w:szCs w:val="24"/>
        </w:rPr>
        <w:t xml:space="preserve">(1), 22-33. </w:t>
      </w:r>
      <w:bookmarkEnd w:id="24"/>
    </w:p>
    <w:p w:rsidR="008E2688" w:rsidRPr="008E2688" w:rsidRDefault="008E2688" w:rsidP="008E2688">
      <w:pPr>
        <w:spacing w:after="0" w:line="240" w:lineRule="auto"/>
        <w:ind w:left="720" w:hanging="720"/>
        <w:rPr>
          <w:noProof/>
          <w:szCs w:val="24"/>
        </w:rPr>
      </w:pPr>
      <w:bookmarkStart w:id="25" w:name="_ENREF_16"/>
      <w:r w:rsidRPr="008E2688">
        <w:rPr>
          <w:noProof/>
          <w:szCs w:val="24"/>
        </w:rPr>
        <w:t xml:space="preserve">Huizenga, J., Admiraal, W., Akkerman, S., &amp; ten Dam, G. (2009). Mobile game-based learning in secondary education: engagement, motivation and learning in a mobile city game. </w:t>
      </w:r>
      <w:r w:rsidRPr="008E2688">
        <w:rPr>
          <w:i/>
          <w:noProof/>
          <w:szCs w:val="24"/>
        </w:rPr>
        <w:t>Journal of Computer Assisted Learning, 25</w:t>
      </w:r>
      <w:r w:rsidRPr="008E2688">
        <w:rPr>
          <w:noProof/>
          <w:szCs w:val="24"/>
        </w:rPr>
        <w:t>(4), 332-344. doi: 10.1111/j.1365-2729.2009.00316.x</w:t>
      </w:r>
      <w:bookmarkEnd w:id="25"/>
    </w:p>
    <w:p w:rsidR="008E2688" w:rsidRPr="008E2688" w:rsidRDefault="008E2688" w:rsidP="008E2688">
      <w:pPr>
        <w:spacing w:after="0" w:line="240" w:lineRule="auto"/>
        <w:ind w:left="720" w:hanging="720"/>
        <w:rPr>
          <w:noProof/>
          <w:szCs w:val="24"/>
        </w:rPr>
      </w:pPr>
      <w:bookmarkStart w:id="26" w:name="_ENREF_17"/>
      <w:r w:rsidRPr="008E2688">
        <w:rPr>
          <w:noProof/>
          <w:szCs w:val="24"/>
        </w:rPr>
        <w:t>Kirriemuir, J., &amp; McFarlane, A. (2004). Literature Review in Games and Learning.</w:t>
      </w:r>
      <w:bookmarkEnd w:id="26"/>
    </w:p>
    <w:p w:rsidR="008E2688" w:rsidRPr="008E2688" w:rsidRDefault="008E2688" w:rsidP="008E2688">
      <w:pPr>
        <w:spacing w:after="0" w:line="240" w:lineRule="auto"/>
        <w:ind w:left="720" w:hanging="720"/>
        <w:rPr>
          <w:noProof/>
          <w:szCs w:val="24"/>
          <w:lang w:val="nb-NO"/>
        </w:rPr>
      </w:pPr>
      <w:bookmarkStart w:id="27" w:name="_ENREF_18"/>
      <w:r w:rsidRPr="008E2688">
        <w:rPr>
          <w:noProof/>
          <w:szCs w:val="24"/>
          <w:lang w:val="nb-NO"/>
        </w:rPr>
        <w:t xml:space="preserve">Klevenberg, B., &amp; Knain, E. (2011). IKT-støttet kunnskapsbygging om klimautfordringer. </w:t>
      </w:r>
      <w:r w:rsidRPr="008E2688">
        <w:rPr>
          <w:i/>
          <w:noProof/>
          <w:szCs w:val="24"/>
          <w:lang w:val="nb-NO"/>
        </w:rPr>
        <w:t>Norsk pedagogisk tidsskrift, 95</w:t>
      </w:r>
      <w:r w:rsidRPr="008E2688">
        <w:rPr>
          <w:noProof/>
          <w:szCs w:val="24"/>
          <w:lang w:val="nb-NO"/>
        </w:rPr>
        <w:t xml:space="preserve">(01). </w:t>
      </w:r>
      <w:bookmarkEnd w:id="27"/>
    </w:p>
    <w:p w:rsidR="008E2688" w:rsidRPr="008E2688" w:rsidRDefault="008E2688" w:rsidP="008E2688">
      <w:pPr>
        <w:spacing w:after="0" w:line="240" w:lineRule="auto"/>
        <w:ind w:left="720" w:hanging="720"/>
        <w:rPr>
          <w:noProof/>
          <w:szCs w:val="24"/>
        </w:rPr>
      </w:pPr>
      <w:bookmarkStart w:id="28" w:name="_ENREF_19"/>
      <w:r w:rsidRPr="008E2688">
        <w:rPr>
          <w:noProof/>
          <w:szCs w:val="24"/>
          <w:lang w:val="nb-NO"/>
        </w:rPr>
        <w:t xml:space="preserve">Knain, E., &amp; Kolstø, S. D. (2011). </w:t>
      </w:r>
      <w:r w:rsidRPr="008E2688">
        <w:rPr>
          <w:i/>
          <w:noProof/>
          <w:szCs w:val="24"/>
          <w:lang w:val="nb-NO"/>
        </w:rPr>
        <w:t>Elever som forskere i naturfag</w:t>
      </w:r>
      <w:r w:rsidRPr="008E2688">
        <w:rPr>
          <w:noProof/>
          <w:szCs w:val="24"/>
          <w:lang w:val="nb-NO"/>
        </w:rPr>
        <w:t xml:space="preserve">. </w:t>
      </w:r>
      <w:r w:rsidRPr="008E2688">
        <w:rPr>
          <w:noProof/>
          <w:szCs w:val="24"/>
        </w:rPr>
        <w:t>Oslo: Universitetsforl.</w:t>
      </w:r>
      <w:bookmarkEnd w:id="28"/>
    </w:p>
    <w:p w:rsidR="008E2688" w:rsidRPr="008E2688" w:rsidRDefault="008E2688" w:rsidP="008E2688">
      <w:pPr>
        <w:spacing w:after="0" w:line="240" w:lineRule="auto"/>
        <w:ind w:left="720" w:hanging="720"/>
        <w:rPr>
          <w:noProof/>
          <w:szCs w:val="24"/>
        </w:rPr>
      </w:pPr>
      <w:bookmarkStart w:id="29" w:name="_ENREF_20"/>
      <w:r w:rsidRPr="008E2688">
        <w:rPr>
          <w:noProof/>
          <w:szCs w:val="24"/>
        </w:rPr>
        <w:t xml:space="preserve">Kress, G. (2001). </w:t>
      </w:r>
      <w:r w:rsidRPr="008E2688">
        <w:rPr>
          <w:i/>
          <w:noProof/>
          <w:szCs w:val="24"/>
        </w:rPr>
        <w:t>Multimodal teaching and learning</w:t>
      </w:r>
      <w:r w:rsidRPr="008E2688">
        <w:rPr>
          <w:noProof/>
          <w:szCs w:val="24"/>
        </w:rPr>
        <w:t>. London: Continuum.</w:t>
      </w:r>
      <w:bookmarkEnd w:id="29"/>
    </w:p>
    <w:p w:rsidR="008E2688" w:rsidRPr="008E2688" w:rsidRDefault="008E2688" w:rsidP="008E2688">
      <w:pPr>
        <w:spacing w:after="0" w:line="240" w:lineRule="auto"/>
        <w:ind w:left="720" w:hanging="720"/>
        <w:rPr>
          <w:noProof/>
          <w:szCs w:val="24"/>
        </w:rPr>
      </w:pPr>
      <w:bookmarkStart w:id="30" w:name="_ENREF_21"/>
      <w:r w:rsidRPr="008E2688">
        <w:rPr>
          <w:noProof/>
          <w:szCs w:val="24"/>
        </w:rPr>
        <w:t xml:space="preserve">Kress, G., &amp; Van Leeuwen, T. (1996). </w:t>
      </w:r>
      <w:r w:rsidRPr="008E2688">
        <w:rPr>
          <w:i/>
          <w:noProof/>
          <w:szCs w:val="24"/>
        </w:rPr>
        <w:t>Reading Images. The Grammar of Visual Design</w:t>
      </w:r>
      <w:r w:rsidRPr="008E2688">
        <w:rPr>
          <w:noProof/>
          <w:szCs w:val="24"/>
        </w:rPr>
        <w:t>. London and New York: Routledge.</w:t>
      </w:r>
      <w:bookmarkEnd w:id="30"/>
    </w:p>
    <w:p w:rsidR="008E2688" w:rsidRPr="008E2688" w:rsidRDefault="008E2688" w:rsidP="008E2688">
      <w:pPr>
        <w:spacing w:after="0" w:line="240" w:lineRule="auto"/>
        <w:ind w:left="720" w:hanging="720"/>
        <w:rPr>
          <w:noProof/>
          <w:szCs w:val="24"/>
        </w:rPr>
      </w:pPr>
      <w:bookmarkStart w:id="31" w:name="_ENREF_22"/>
      <w:r w:rsidRPr="008E2688">
        <w:rPr>
          <w:noProof/>
          <w:szCs w:val="24"/>
        </w:rPr>
        <w:t>Lave, J., &amp; Wenger, E. (1991). Situated Learning. Legitimate Pheripheral Participation. Cambridge: Cambridge University Press.</w:t>
      </w:r>
      <w:bookmarkEnd w:id="31"/>
    </w:p>
    <w:p w:rsidR="008E2688" w:rsidRPr="008E2688" w:rsidRDefault="008E2688" w:rsidP="008E2688">
      <w:pPr>
        <w:spacing w:after="0" w:line="240" w:lineRule="auto"/>
        <w:ind w:left="720" w:hanging="720"/>
        <w:rPr>
          <w:noProof/>
          <w:szCs w:val="24"/>
        </w:rPr>
      </w:pPr>
      <w:bookmarkStart w:id="32" w:name="_ENREF_23"/>
      <w:r w:rsidRPr="008E2688">
        <w:rPr>
          <w:noProof/>
          <w:szCs w:val="24"/>
        </w:rPr>
        <w:t xml:space="preserve">Linderoth, J., Latntz-Andersson, A., &amp; Lindström, B. (2002). Electronic Exaggerations and Virtual Worries: mapping research of computer games relevant to the understanding of children's game play. </w:t>
      </w:r>
      <w:r w:rsidRPr="008E2688">
        <w:rPr>
          <w:i/>
          <w:noProof/>
          <w:szCs w:val="24"/>
        </w:rPr>
        <w:t>3</w:t>
      </w:r>
      <w:r w:rsidRPr="008E2688">
        <w:rPr>
          <w:noProof/>
          <w:szCs w:val="24"/>
        </w:rPr>
        <w:t xml:space="preserve">(2), 226-250. </w:t>
      </w:r>
      <w:hyperlink r:id="rId12" w:history="1">
        <w:r w:rsidRPr="008E2688">
          <w:rPr>
            <w:rStyle w:val="Hyperlink"/>
            <w:noProof/>
            <w:szCs w:val="24"/>
          </w:rPr>
          <w:t>http://dx.doi.org/10.2304/ciec.2002.3.2.6</w:t>
        </w:r>
        <w:bookmarkEnd w:id="32"/>
      </w:hyperlink>
    </w:p>
    <w:p w:rsidR="008E2688" w:rsidRPr="008E2688" w:rsidRDefault="008E2688" w:rsidP="008E2688">
      <w:pPr>
        <w:spacing w:after="0" w:line="240" w:lineRule="auto"/>
        <w:ind w:left="720" w:hanging="720"/>
        <w:rPr>
          <w:noProof/>
          <w:szCs w:val="24"/>
        </w:rPr>
      </w:pPr>
      <w:bookmarkStart w:id="33" w:name="_ENREF_24"/>
      <w:r w:rsidRPr="008E2688">
        <w:rPr>
          <w:noProof/>
          <w:szCs w:val="24"/>
        </w:rPr>
        <w:t xml:space="preserve">Macken-Horarik, M. (2002). "Something to Shoot For": A Systemic Functional Approach to Teaching Genre in Secondary School Science. In A. M. Johns (Ed.), </w:t>
      </w:r>
      <w:r w:rsidRPr="008E2688">
        <w:rPr>
          <w:i/>
          <w:noProof/>
          <w:szCs w:val="24"/>
        </w:rPr>
        <w:t>Genre in the Classroom. Multiple Perspectives.</w:t>
      </w:r>
      <w:r w:rsidRPr="008E2688">
        <w:rPr>
          <w:noProof/>
          <w:szCs w:val="24"/>
        </w:rPr>
        <w:t xml:space="preserve"> (pp. 17-42). New Jersey and London: Lawrence Erlbaum Associates.</w:t>
      </w:r>
      <w:bookmarkEnd w:id="33"/>
    </w:p>
    <w:p w:rsidR="008E2688" w:rsidRPr="008E2688" w:rsidRDefault="008E2688" w:rsidP="008E2688">
      <w:pPr>
        <w:spacing w:after="0" w:line="240" w:lineRule="auto"/>
        <w:ind w:left="720" w:hanging="720"/>
        <w:rPr>
          <w:noProof/>
          <w:szCs w:val="24"/>
        </w:rPr>
      </w:pPr>
      <w:bookmarkStart w:id="34" w:name="_ENREF_25"/>
      <w:r w:rsidRPr="008E2688">
        <w:rPr>
          <w:noProof/>
          <w:szCs w:val="24"/>
        </w:rPr>
        <w:t>Mitchell, A., &amp; Saville-Smith, C. (2004). The use of computer and video games for learning. A review of the literature. London: The Learning and Skills Development Agency.</w:t>
      </w:r>
      <w:bookmarkEnd w:id="34"/>
    </w:p>
    <w:p w:rsidR="008E2688" w:rsidRPr="008E2688" w:rsidRDefault="008E2688" w:rsidP="008E2688">
      <w:pPr>
        <w:spacing w:after="0" w:line="240" w:lineRule="auto"/>
        <w:ind w:left="720" w:hanging="720"/>
        <w:rPr>
          <w:noProof/>
          <w:szCs w:val="24"/>
        </w:rPr>
      </w:pPr>
      <w:bookmarkStart w:id="35" w:name="_ENREF_26"/>
      <w:r w:rsidRPr="008E2688">
        <w:rPr>
          <w:noProof/>
          <w:szCs w:val="24"/>
        </w:rPr>
        <w:t xml:space="preserve">Murgatroyd, S. (2010). ‘Wicked Problems’ and the Work of the School. </w:t>
      </w:r>
      <w:r w:rsidRPr="008E2688">
        <w:rPr>
          <w:i/>
          <w:noProof/>
          <w:szCs w:val="24"/>
        </w:rPr>
        <w:t>European Journal of Education, 45</w:t>
      </w:r>
      <w:r w:rsidRPr="008E2688">
        <w:rPr>
          <w:noProof/>
          <w:szCs w:val="24"/>
        </w:rPr>
        <w:t>(2), 259-279. doi: 10.1111/j.1465-3435.2010.01428.x</w:t>
      </w:r>
      <w:bookmarkEnd w:id="35"/>
    </w:p>
    <w:p w:rsidR="008E2688" w:rsidRPr="008E2688" w:rsidRDefault="008E2688" w:rsidP="008E2688">
      <w:pPr>
        <w:spacing w:after="0" w:line="240" w:lineRule="auto"/>
        <w:ind w:left="720" w:hanging="720"/>
        <w:rPr>
          <w:noProof/>
          <w:szCs w:val="24"/>
        </w:rPr>
      </w:pPr>
      <w:bookmarkStart w:id="36" w:name="_ENREF_27"/>
      <w:r w:rsidRPr="008E2688">
        <w:rPr>
          <w:noProof/>
          <w:szCs w:val="24"/>
        </w:rPr>
        <w:t xml:space="preserve">Nilsson, E. M., &amp; Jakobsson, A. (2011). Simulated Sustainable Societies: Students' Reflections on Creating Future Cities in Computer Games. </w:t>
      </w:r>
      <w:r w:rsidRPr="008E2688">
        <w:rPr>
          <w:i/>
          <w:noProof/>
          <w:szCs w:val="24"/>
        </w:rPr>
        <w:t>Journal of Science Education and Technology, 20</w:t>
      </w:r>
      <w:r w:rsidRPr="008E2688">
        <w:rPr>
          <w:noProof/>
          <w:szCs w:val="24"/>
        </w:rPr>
        <w:t>(1), 33-50. doi: DOI 10.1007/s10956-010-9232-9</w:t>
      </w:r>
      <w:bookmarkEnd w:id="36"/>
    </w:p>
    <w:p w:rsidR="008E2688" w:rsidRPr="008E2688" w:rsidRDefault="008E2688" w:rsidP="008E2688">
      <w:pPr>
        <w:spacing w:after="0" w:line="240" w:lineRule="auto"/>
        <w:ind w:left="720" w:hanging="720"/>
        <w:rPr>
          <w:noProof/>
          <w:szCs w:val="24"/>
        </w:rPr>
      </w:pPr>
      <w:bookmarkStart w:id="37" w:name="_ENREF_28"/>
      <w:r w:rsidRPr="008E2688">
        <w:rPr>
          <w:noProof/>
          <w:szCs w:val="24"/>
        </w:rPr>
        <w:t xml:space="preserve">O'Neil, H. F., Wainess, R., &amp; Baker, E. L. (2005). Classification of learning outcomes: evidence from the computer games literature. </w:t>
      </w:r>
      <w:r w:rsidRPr="008E2688">
        <w:rPr>
          <w:i/>
          <w:noProof/>
          <w:szCs w:val="24"/>
        </w:rPr>
        <w:t>The Curriculum Journal, 16</w:t>
      </w:r>
      <w:r w:rsidRPr="008E2688">
        <w:rPr>
          <w:noProof/>
          <w:szCs w:val="24"/>
        </w:rPr>
        <w:t>(4), 455-474. doi: 10.1080/09585170500384529</w:t>
      </w:r>
      <w:bookmarkEnd w:id="37"/>
    </w:p>
    <w:p w:rsidR="008E2688" w:rsidRPr="008E2688" w:rsidRDefault="008E2688" w:rsidP="008E2688">
      <w:pPr>
        <w:spacing w:after="0" w:line="240" w:lineRule="auto"/>
        <w:ind w:left="720" w:hanging="720"/>
        <w:rPr>
          <w:noProof/>
          <w:szCs w:val="24"/>
        </w:rPr>
      </w:pPr>
      <w:bookmarkStart w:id="38" w:name="_ENREF_29"/>
      <w:r w:rsidRPr="008E2688">
        <w:rPr>
          <w:noProof/>
          <w:szCs w:val="24"/>
        </w:rPr>
        <w:t xml:space="preserve">Sadler, T. D., &amp; Zeidler, D. L. (2005). Patterns of Informal Reasoning in the Context of Socioscientific Decision Making. </w:t>
      </w:r>
      <w:r w:rsidRPr="008E2688">
        <w:rPr>
          <w:i/>
          <w:noProof/>
          <w:szCs w:val="24"/>
        </w:rPr>
        <w:t>Journal of Research in Science Teaching, 42</w:t>
      </w:r>
      <w:r w:rsidRPr="008E2688">
        <w:rPr>
          <w:noProof/>
          <w:szCs w:val="24"/>
        </w:rPr>
        <w:t xml:space="preserve">(1), 112-138. </w:t>
      </w:r>
      <w:bookmarkEnd w:id="38"/>
    </w:p>
    <w:p w:rsidR="008E2688" w:rsidRPr="008E2688" w:rsidRDefault="008E2688" w:rsidP="008E2688">
      <w:pPr>
        <w:spacing w:after="0" w:line="240" w:lineRule="auto"/>
        <w:ind w:left="720" w:hanging="720"/>
        <w:rPr>
          <w:noProof/>
          <w:szCs w:val="24"/>
        </w:rPr>
      </w:pPr>
      <w:bookmarkStart w:id="39" w:name="_ENREF_30"/>
      <w:r w:rsidRPr="008E2688">
        <w:rPr>
          <w:noProof/>
          <w:szCs w:val="24"/>
        </w:rPr>
        <w:t xml:space="preserve">Shaffer, D. W., Squire, K. R., Halverson, R., &amp; Gee, J. P. (2005). Video games and the future of learning. </w:t>
      </w:r>
      <w:r w:rsidRPr="008E2688">
        <w:rPr>
          <w:i/>
          <w:noProof/>
          <w:szCs w:val="24"/>
        </w:rPr>
        <w:t>Phi Delta Kappan, 87</w:t>
      </w:r>
      <w:r w:rsidRPr="008E2688">
        <w:rPr>
          <w:noProof/>
          <w:szCs w:val="24"/>
        </w:rPr>
        <w:t xml:space="preserve">(2), 104-111. </w:t>
      </w:r>
      <w:bookmarkEnd w:id="39"/>
    </w:p>
    <w:p w:rsidR="008E2688" w:rsidRPr="008E2688" w:rsidRDefault="008E2688" w:rsidP="008E2688">
      <w:pPr>
        <w:spacing w:after="0" w:line="240" w:lineRule="auto"/>
        <w:ind w:left="720" w:hanging="720"/>
        <w:rPr>
          <w:noProof/>
          <w:szCs w:val="24"/>
        </w:rPr>
      </w:pPr>
      <w:bookmarkStart w:id="40" w:name="_ENREF_31"/>
      <w:r w:rsidRPr="008E2688">
        <w:rPr>
          <w:noProof/>
          <w:szCs w:val="24"/>
        </w:rPr>
        <w:t xml:space="preserve">Squire, K. (2006). From Content to Context: Videogames as Designed Experience. </w:t>
      </w:r>
      <w:r w:rsidRPr="008E2688">
        <w:rPr>
          <w:i/>
          <w:noProof/>
          <w:szCs w:val="24"/>
        </w:rPr>
        <w:t>Educational Researcher, 35</w:t>
      </w:r>
      <w:r w:rsidRPr="008E2688">
        <w:rPr>
          <w:noProof/>
          <w:szCs w:val="24"/>
        </w:rPr>
        <w:t>(8), 19-29. doi: 10.3102/0013189x035008019</w:t>
      </w:r>
      <w:bookmarkEnd w:id="40"/>
    </w:p>
    <w:p w:rsidR="008E2688" w:rsidRPr="008E2688" w:rsidRDefault="008E2688" w:rsidP="008E2688">
      <w:pPr>
        <w:spacing w:after="0" w:line="240" w:lineRule="auto"/>
        <w:ind w:left="720" w:hanging="720"/>
        <w:rPr>
          <w:noProof/>
          <w:szCs w:val="24"/>
        </w:rPr>
      </w:pPr>
      <w:bookmarkStart w:id="41" w:name="_ENREF_32"/>
      <w:r w:rsidRPr="008E2688">
        <w:rPr>
          <w:noProof/>
          <w:szCs w:val="24"/>
        </w:rPr>
        <w:t xml:space="preserve">Svingby, G., &amp; Nilsson, E. M. (2011). Research Review: Empirical Studies on Computer Game Play in Science Education. In P. Felicia (Ed.), </w:t>
      </w:r>
      <w:r w:rsidRPr="008E2688">
        <w:rPr>
          <w:i/>
          <w:noProof/>
          <w:szCs w:val="24"/>
        </w:rPr>
        <w:t>Handbook of Research on Improving Learning and Motivation through Educational Games: Multidisciplinary Approaches</w:t>
      </w:r>
      <w:r w:rsidRPr="008E2688">
        <w:rPr>
          <w:noProof/>
          <w:szCs w:val="24"/>
        </w:rPr>
        <w:t>. Hershey, PA: IGI Global.</w:t>
      </w:r>
      <w:bookmarkEnd w:id="41"/>
    </w:p>
    <w:p w:rsidR="008E2688" w:rsidRPr="008E2688" w:rsidRDefault="008E2688" w:rsidP="008E2688">
      <w:pPr>
        <w:spacing w:after="0" w:line="240" w:lineRule="auto"/>
        <w:ind w:left="720" w:hanging="720"/>
        <w:rPr>
          <w:noProof/>
          <w:szCs w:val="24"/>
        </w:rPr>
      </w:pPr>
      <w:bookmarkStart w:id="42" w:name="_ENREF_33"/>
      <w:r w:rsidRPr="008E2688">
        <w:rPr>
          <w:noProof/>
          <w:szCs w:val="24"/>
        </w:rPr>
        <w:t xml:space="preserve">Tomkinson, B. (2011). Education to Face the Wicked Challenges of Sustainability. </w:t>
      </w:r>
      <w:r w:rsidRPr="008E2688">
        <w:rPr>
          <w:i/>
          <w:noProof/>
          <w:szCs w:val="24"/>
        </w:rPr>
        <w:t>Journal of Social Sciences, 7</w:t>
      </w:r>
      <w:r w:rsidRPr="008E2688">
        <w:rPr>
          <w:noProof/>
          <w:szCs w:val="24"/>
        </w:rPr>
        <w:t>(1), 1-5. doi: 10.3844/jssp.2011.1.5</w:t>
      </w:r>
      <w:bookmarkEnd w:id="42"/>
    </w:p>
    <w:p w:rsidR="008E2688" w:rsidRPr="008E2688" w:rsidRDefault="008E2688" w:rsidP="008E2688">
      <w:pPr>
        <w:spacing w:after="0" w:line="240" w:lineRule="auto"/>
        <w:ind w:left="720" w:hanging="720"/>
        <w:rPr>
          <w:noProof/>
          <w:szCs w:val="24"/>
          <w:lang w:val="nb-NO"/>
        </w:rPr>
      </w:pPr>
      <w:bookmarkStart w:id="43" w:name="_ENREF_34"/>
      <w:r w:rsidRPr="008E2688">
        <w:rPr>
          <w:noProof/>
          <w:szCs w:val="24"/>
        </w:rPr>
        <w:t xml:space="preserve">Ulicsak, M., &amp; Williamson, B. (2011). Computer Games and Learning: a handbook. </w:t>
      </w:r>
      <w:r w:rsidRPr="008E2688">
        <w:rPr>
          <w:noProof/>
          <w:szCs w:val="24"/>
          <w:lang w:val="nb-NO"/>
        </w:rPr>
        <w:t>London: Futurelab.</w:t>
      </w:r>
      <w:bookmarkEnd w:id="43"/>
    </w:p>
    <w:p w:rsidR="008E2688" w:rsidRPr="008E2688" w:rsidRDefault="008E2688" w:rsidP="008E2688">
      <w:pPr>
        <w:spacing w:after="0" w:line="240" w:lineRule="auto"/>
        <w:ind w:left="720" w:hanging="720"/>
        <w:rPr>
          <w:noProof/>
          <w:szCs w:val="24"/>
          <w:lang w:val="nb-NO"/>
        </w:rPr>
      </w:pPr>
      <w:bookmarkStart w:id="44" w:name="_ENREF_35"/>
      <w:r w:rsidRPr="008E2688">
        <w:rPr>
          <w:noProof/>
          <w:szCs w:val="24"/>
          <w:lang w:val="nb-NO"/>
        </w:rPr>
        <w:t xml:space="preserve">Vaage, O. F. (2013). </w:t>
      </w:r>
      <w:r w:rsidRPr="008E2688">
        <w:rPr>
          <w:i/>
          <w:noProof/>
          <w:szCs w:val="24"/>
          <w:lang w:val="nb-NO"/>
        </w:rPr>
        <w:t>Norsk mediebarometer 2012</w:t>
      </w:r>
      <w:r w:rsidRPr="008E2688">
        <w:rPr>
          <w:noProof/>
          <w:szCs w:val="24"/>
          <w:lang w:val="nb-NO"/>
        </w:rPr>
        <w:t xml:space="preserve"> (Vol. 134). Oslo: Statistisk sentralbyrå.</w:t>
      </w:r>
      <w:bookmarkEnd w:id="44"/>
    </w:p>
    <w:p w:rsidR="008E2688" w:rsidRPr="008E2688" w:rsidRDefault="008E2688" w:rsidP="008E2688">
      <w:pPr>
        <w:spacing w:after="0" w:line="240" w:lineRule="auto"/>
        <w:ind w:left="720" w:hanging="720"/>
        <w:rPr>
          <w:noProof/>
          <w:szCs w:val="24"/>
          <w:lang w:val="nb-NO"/>
        </w:rPr>
      </w:pPr>
      <w:bookmarkStart w:id="45" w:name="_ENREF_36"/>
      <w:r w:rsidRPr="008E2688">
        <w:rPr>
          <w:noProof/>
          <w:szCs w:val="24"/>
          <w:lang w:val="nb-NO"/>
        </w:rPr>
        <w:t xml:space="preserve">Vagle, W., Sandvik, M., &amp; Svennevig, J. (1993). </w:t>
      </w:r>
      <w:r w:rsidRPr="008E2688">
        <w:rPr>
          <w:i/>
          <w:noProof/>
          <w:szCs w:val="24"/>
          <w:lang w:val="nb-NO"/>
        </w:rPr>
        <w:t>Tekst og kontekst. En innføring i tekstlingvistikk og pragmatikk</w:t>
      </w:r>
      <w:r w:rsidRPr="008E2688">
        <w:rPr>
          <w:noProof/>
          <w:szCs w:val="24"/>
          <w:lang w:val="nb-NO"/>
        </w:rPr>
        <w:t>. Oslo: Landslaget for norskundervisning (LNU) og J. W. Cappelens forlag.</w:t>
      </w:r>
      <w:bookmarkEnd w:id="45"/>
    </w:p>
    <w:p w:rsidR="008E2688" w:rsidRPr="008E2688" w:rsidRDefault="008E2688" w:rsidP="008E2688">
      <w:pPr>
        <w:spacing w:after="0" w:line="240" w:lineRule="auto"/>
        <w:ind w:left="720" w:hanging="720"/>
        <w:rPr>
          <w:noProof/>
          <w:szCs w:val="24"/>
        </w:rPr>
      </w:pPr>
      <w:bookmarkStart w:id="46" w:name="_ENREF_37"/>
      <w:r w:rsidRPr="008E2688">
        <w:rPr>
          <w:noProof/>
          <w:szCs w:val="24"/>
        </w:rPr>
        <w:t xml:space="preserve">Wenger, E. (1998). </w:t>
      </w:r>
      <w:r w:rsidRPr="008E2688">
        <w:rPr>
          <w:i/>
          <w:noProof/>
          <w:szCs w:val="24"/>
        </w:rPr>
        <w:t>Communities of Practice. Learning, Meaning and Identity</w:t>
      </w:r>
      <w:r w:rsidRPr="008E2688">
        <w:rPr>
          <w:noProof/>
          <w:szCs w:val="24"/>
        </w:rPr>
        <w:t>. New York: Cambridge University Press.</w:t>
      </w:r>
      <w:bookmarkEnd w:id="46"/>
    </w:p>
    <w:p w:rsidR="008E2688" w:rsidRPr="008E2688" w:rsidRDefault="008E2688" w:rsidP="008E2688">
      <w:pPr>
        <w:spacing w:line="240" w:lineRule="auto"/>
        <w:ind w:left="720" w:hanging="720"/>
        <w:rPr>
          <w:noProof/>
          <w:szCs w:val="24"/>
        </w:rPr>
      </w:pPr>
      <w:bookmarkStart w:id="47" w:name="_ENREF_38"/>
      <w:r w:rsidRPr="008E2688">
        <w:rPr>
          <w:noProof/>
          <w:szCs w:val="24"/>
        </w:rPr>
        <w:t>Williamson, B. (2009). Computer games, schools, and young people - A report for educators on using games for learning. London: Futurelab.</w:t>
      </w:r>
      <w:bookmarkEnd w:id="47"/>
    </w:p>
    <w:p w:rsidR="008E2688" w:rsidRDefault="008E2688" w:rsidP="008E2688">
      <w:pPr>
        <w:spacing w:line="240" w:lineRule="auto"/>
        <w:rPr>
          <w:noProof/>
          <w:szCs w:val="24"/>
        </w:rPr>
      </w:pPr>
    </w:p>
    <w:p w:rsidR="00605171" w:rsidRPr="00FD1559" w:rsidRDefault="00CD29DB" w:rsidP="00535681">
      <w:pPr>
        <w:spacing w:line="360" w:lineRule="auto"/>
        <w:rPr>
          <w:rFonts w:ascii="Times New Roman" w:hAnsi="Times New Roman"/>
          <w:sz w:val="24"/>
          <w:szCs w:val="24"/>
          <w:lang w:val="nb-NO"/>
        </w:rPr>
      </w:pPr>
      <w:r w:rsidRPr="00FD1559">
        <w:rPr>
          <w:rFonts w:ascii="Times New Roman" w:hAnsi="Times New Roman"/>
          <w:sz w:val="24"/>
          <w:szCs w:val="24"/>
          <w:lang w:val="nb-NO"/>
        </w:rPr>
        <w:fldChar w:fldCharType="end"/>
      </w:r>
    </w:p>
    <w:sectPr w:rsidR="00605171" w:rsidRPr="00FD1559" w:rsidSect="004E401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24" w:rsidRDefault="00806D24" w:rsidP="007E3CC2">
      <w:pPr>
        <w:spacing w:after="0" w:line="240" w:lineRule="auto"/>
      </w:pPr>
      <w:r>
        <w:separator/>
      </w:r>
    </w:p>
  </w:endnote>
  <w:endnote w:type="continuationSeparator" w:id="0">
    <w:p w:rsidR="00806D24" w:rsidRDefault="00806D24" w:rsidP="007E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Default="00502314">
    <w:pPr>
      <w:pStyle w:val="Footer"/>
      <w:jc w:val="right"/>
    </w:pPr>
    <w:r>
      <w:fldChar w:fldCharType="begin"/>
    </w:r>
    <w:r>
      <w:instrText xml:space="preserve"> PAGE   \* MERGEFORMAT </w:instrText>
    </w:r>
    <w:r>
      <w:fldChar w:fldCharType="separate"/>
    </w:r>
    <w:r w:rsidR="00806D24">
      <w:rPr>
        <w:noProof/>
      </w:rPr>
      <w:t>1</w:t>
    </w:r>
    <w:r>
      <w:rPr>
        <w:noProof/>
      </w:rPr>
      <w:fldChar w:fldCharType="end"/>
    </w:r>
  </w:p>
  <w:p w:rsidR="00502314" w:rsidRDefault="00502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24" w:rsidRDefault="00806D24" w:rsidP="007E3CC2">
      <w:pPr>
        <w:spacing w:after="0" w:line="240" w:lineRule="auto"/>
      </w:pPr>
      <w:r>
        <w:separator/>
      </w:r>
    </w:p>
  </w:footnote>
  <w:footnote w:type="continuationSeparator" w:id="0">
    <w:p w:rsidR="00806D24" w:rsidRDefault="00806D24" w:rsidP="007E3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C80"/>
    <w:multiLevelType w:val="hybridMultilevel"/>
    <w:tmpl w:val="8E3C3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9A31B7"/>
    <w:multiLevelType w:val="hybridMultilevel"/>
    <w:tmpl w:val="F0CC7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595359"/>
    <w:multiLevelType w:val="hybridMultilevel"/>
    <w:tmpl w:val="63201F46"/>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
    <w:nsid w:val="1295041B"/>
    <w:multiLevelType w:val="hybridMultilevel"/>
    <w:tmpl w:val="016A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39CE"/>
    <w:multiLevelType w:val="hybridMultilevel"/>
    <w:tmpl w:val="B99E88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BA1A0F"/>
    <w:multiLevelType w:val="hybridMultilevel"/>
    <w:tmpl w:val="A9E43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D3F1F10"/>
    <w:multiLevelType w:val="hybridMultilevel"/>
    <w:tmpl w:val="ABF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33FCB"/>
    <w:multiLevelType w:val="hybridMultilevel"/>
    <w:tmpl w:val="4544C4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140222"/>
    <w:multiLevelType w:val="hybridMultilevel"/>
    <w:tmpl w:val="018CB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5E659A"/>
    <w:multiLevelType w:val="hybridMultilevel"/>
    <w:tmpl w:val="1D443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751158C"/>
    <w:multiLevelType w:val="hybridMultilevel"/>
    <w:tmpl w:val="5EE637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96C55D4"/>
    <w:multiLevelType w:val="hybridMultilevel"/>
    <w:tmpl w:val="C3509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246A0E"/>
    <w:multiLevelType w:val="hybridMultilevel"/>
    <w:tmpl w:val="D550D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92F7790"/>
    <w:multiLevelType w:val="multilevel"/>
    <w:tmpl w:val="57BC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9789C"/>
    <w:multiLevelType w:val="hybridMultilevel"/>
    <w:tmpl w:val="F6801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F0316FA"/>
    <w:multiLevelType w:val="multilevel"/>
    <w:tmpl w:val="5978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9068C"/>
    <w:multiLevelType w:val="hybridMultilevel"/>
    <w:tmpl w:val="5A18C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07870BC"/>
    <w:multiLevelType w:val="hybridMultilevel"/>
    <w:tmpl w:val="71C401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31E16D5"/>
    <w:multiLevelType w:val="hybridMultilevel"/>
    <w:tmpl w:val="2682B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4BC1CBD"/>
    <w:multiLevelType w:val="hybridMultilevel"/>
    <w:tmpl w:val="62165108"/>
    <w:lvl w:ilvl="0" w:tplc="650ACED6">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547665B"/>
    <w:multiLevelType w:val="hybridMultilevel"/>
    <w:tmpl w:val="4C249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010664"/>
    <w:multiLevelType w:val="hybridMultilevel"/>
    <w:tmpl w:val="39C47AB0"/>
    <w:lvl w:ilvl="0" w:tplc="5E22C870">
      <w:start w:val="1"/>
      <w:numFmt w:val="lowerLetter"/>
      <w:lvlText w:val="%1)"/>
      <w:lvlJc w:val="left"/>
      <w:pPr>
        <w:ind w:left="1068" w:hanging="360"/>
      </w:pPr>
      <w:rPr>
        <w:rFonts w:hint="default"/>
        <w:i/>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nsid w:val="590967D5"/>
    <w:multiLevelType w:val="hybridMultilevel"/>
    <w:tmpl w:val="2CF4137A"/>
    <w:lvl w:ilvl="0" w:tplc="7F2E8358">
      <w:numFmt w:val="bullet"/>
      <w:lvlText w:val="•"/>
      <w:lvlJc w:val="left"/>
      <w:pPr>
        <w:ind w:left="1080" w:hanging="72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AEF5DD3"/>
    <w:multiLevelType w:val="hybridMultilevel"/>
    <w:tmpl w:val="6518E4C4"/>
    <w:lvl w:ilvl="0" w:tplc="5E22C870">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4">
    <w:nsid w:val="5B4D4FC5"/>
    <w:multiLevelType w:val="hybridMultilevel"/>
    <w:tmpl w:val="F5903372"/>
    <w:lvl w:ilvl="0" w:tplc="5E22C870">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D762F7D"/>
    <w:multiLevelType w:val="hybridMultilevel"/>
    <w:tmpl w:val="210AD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1AD0687"/>
    <w:multiLevelType w:val="hybridMultilevel"/>
    <w:tmpl w:val="70F4B67E"/>
    <w:lvl w:ilvl="0" w:tplc="8C0C237A">
      <w:start w:val="98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2506173"/>
    <w:multiLevelType w:val="hybridMultilevel"/>
    <w:tmpl w:val="98100B60"/>
    <w:lvl w:ilvl="0" w:tplc="0414000F">
      <w:start w:val="1"/>
      <w:numFmt w:val="decimal"/>
      <w:lvlText w:val="%1."/>
      <w:lvlJc w:val="left"/>
      <w:pPr>
        <w:ind w:left="1637" w:hanging="360"/>
      </w:pPr>
      <w:rPr>
        <w:rFonts w:hint="default"/>
      </w:rPr>
    </w:lvl>
    <w:lvl w:ilvl="1" w:tplc="04140003" w:tentative="1">
      <w:start w:val="1"/>
      <w:numFmt w:val="bullet"/>
      <w:lvlText w:val="o"/>
      <w:lvlJc w:val="left"/>
      <w:pPr>
        <w:ind w:left="2357" w:hanging="360"/>
      </w:pPr>
      <w:rPr>
        <w:rFonts w:ascii="Courier New" w:hAnsi="Courier New" w:cs="Courier New" w:hint="default"/>
      </w:rPr>
    </w:lvl>
    <w:lvl w:ilvl="2" w:tplc="04140005" w:tentative="1">
      <w:start w:val="1"/>
      <w:numFmt w:val="bullet"/>
      <w:lvlText w:val=""/>
      <w:lvlJc w:val="left"/>
      <w:pPr>
        <w:ind w:left="3077" w:hanging="360"/>
      </w:pPr>
      <w:rPr>
        <w:rFonts w:ascii="Wingdings" w:hAnsi="Wingdings" w:hint="default"/>
      </w:rPr>
    </w:lvl>
    <w:lvl w:ilvl="3" w:tplc="04140001" w:tentative="1">
      <w:start w:val="1"/>
      <w:numFmt w:val="bullet"/>
      <w:lvlText w:val=""/>
      <w:lvlJc w:val="left"/>
      <w:pPr>
        <w:ind w:left="3797" w:hanging="360"/>
      </w:pPr>
      <w:rPr>
        <w:rFonts w:ascii="Symbol" w:hAnsi="Symbol" w:hint="default"/>
      </w:rPr>
    </w:lvl>
    <w:lvl w:ilvl="4" w:tplc="04140003" w:tentative="1">
      <w:start w:val="1"/>
      <w:numFmt w:val="bullet"/>
      <w:lvlText w:val="o"/>
      <w:lvlJc w:val="left"/>
      <w:pPr>
        <w:ind w:left="4517" w:hanging="360"/>
      </w:pPr>
      <w:rPr>
        <w:rFonts w:ascii="Courier New" w:hAnsi="Courier New" w:cs="Courier New" w:hint="default"/>
      </w:rPr>
    </w:lvl>
    <w:lvl w:ilvl="5" w:tplc="04140005" w:tentative="1">
      <w:start w:val="1"/>
      <w:numFmt w:val="bullet"/>
      <w:lvlText w:val=""/>
      <w:lvlJc w:val="left"/>
      <w:pPr>
        <w:ind w:left="5237" w:hanging="360"/>
      </w:pPr>
      <w:rPr>
        <w:rFonts w:ascii="Wingdings" w:hAnsi="Wingdings" w:hint="default"/>
      </w:rPr>
    </w:lvl>
    <w:lvl w:ilvl="6" w:tplc="04140001" w:tentative="1">
      <w:start w:val="1"/>
      <w:numFmt w:val="bullet"/>
      <w:lvlText w:val=""/>
      <w:lvlJc w:val="left"/>
      <w:pPr>
        <w:ind w:left="5957" w:hanging="360"/>
      </w:pPr>
      <w:rPr>
        <w:rFonts w:ascii="Symbol" w:hAnsi="Symbol" w:hint="default"/>
      </w:rPr>
    </w:lvl>
    <w:lvl w:ilvl="7" w:tplc="04140003" w:tentative="1">
      <w:start w:val="1"/>
      <w:numFmt w:val="bullet"/>
      <w:lvlText w:val="o"/>
      <w:lvlJc w:val="left"/>
      <w:pPr>
        <w:ind w:left="6677" w:hanging="360"/>
      </w:pPr>
      <w:rPr>
        <w:rFonts w:ascii="Courier New" w:hAnsi="Courier New" w:cs="Courier New" w:hint="default"/>
      </w:rPr>
    </w:lvl>
    <w:lvl w:ilvl="8" w:tplc="04140005" w:tentative="1">
      <w:start w:val="1"/>
      <w:numFmt w:val="bullet"/>
      <w:lvlText w:val=""/>
      <w:lvlJc w:val="left"/>
      <w:pPr>
        <w:ind w:left="7397" w:hanging="360"/>
      </w:pPr>
      <w:rPr>
        <w:rFonts w:ascii="Wingdings" w:hAnsi="Wingdings" w:hint="default"/>
      </w:rPr>
    </w:lvl>
  </w:abstractNum>
  <w:abstractNum w:abstractNumId="28">
    <w:nsid w:val="63E45D13"/>
    <w:multiLevelType w:val="hybridMultilevel"/>
    <w:tmpl w:val="D578E14C"/>
    <w:lvl w:ilvl="0" w:tplc="04140001">
      <w:start w:val="1"/>
      <w:numFmt w:val="bullet"/>
      <w:lvlText w:val=""/>
      <w:lvlJc w:val="left"/>
      <w:pPr>
        <w:ind w:left="1764" w:hanging="360"/>
      </w:pPr>
      <w:rPr>
        <w:rFonts w:ascii="Symbol" w:hAnsi="Symbol" w:hint="default"/>
      </w:rPr>
    </w:lvl>
    <w:lvl w:ilvl="1" w:tplc="04140003" w:tentative="1">
      <w:start w:val="1"/>
      <w:numFmt w:val="bullet"/>
      <w:lvlText w:val="o"/>
      <w:lvlJc w:val="left"/>
      <w:pPr>
        <w:ind w:left="2484" w:hanging="360"/>
      </w:pPr>
      <w:rPr>
        <w:rFonts w:ascii="Courier New" w:hAnsi="Courier New" w:cs="Courier New" w:hint="default"/>
      </w:rPr>
    </w:lvl>
    <w:lvl w:ilvl="2" w:tplc="04140005" w:tentative="1">
      <w:start w:val="1"/>
      <w:numFmt w:val="bullet"/>
      <w:lvlText w:val=""/>
      <w:lvlJc w:val="left"/>
      <w:pPr>
        <w:ind w:left="3204" w:hanging="360"/>
      </w:pPr>
      <w:rPr>
        <w:rFonts w:ascii="Wingdings" w:hAnsi="Wingdings" w:hint="default"/>
      </w:rPr>
    </w:lvl>
    <w:lvl w:ilvl="3" w:tplc="04140001" w:tentative="1">
      <w:start w:val="1"/>
      <w:numFmt w:val="bullet"/>
      <w:lvlText w:val=""/>
      <w:lvlJc w:val="left"/>
      <w:pPr>
        <w:ind w:left="3924" w:hanging="360"/>
      </w:pPr>
      <w:rPr>
        <w:rFonts w:ascii="Symbol" w:hAnsi="Symbol" w:hint="default"/>
      </w:rPr>
    </w:lvl>
    <w:lvl w:ilvl="4" w:tplc="04140003" w:tentative="1">
      <w:start w:val="1"/>
      <w:numFmt w:val="bullet"/>
      <w:lvlText w:val="o"/>
      <w:lvlJc w:val="left"/>
      <w:pPr>
        <w:ind w:left="4644" w:hanging="360"/>
      </w:pPr>
      <w:rPr>
        <w:rFonts w:ascii="Courier New" w:hAnsi="Courier New" w:cs="Courier New" w:hint="default"/>
      </w:rPr>
    </w:lvl>
    <w:lvl w:ilvl="5" w:tplc="04140005" w:tentative="1">
      <w:start w:val="1"/>
      <w:numFmt w:val="bullet"/>
      <w:lvlText w:val=""/>
      <w:lvlJc w:val="left"/>
      <w:pPr>
        <w:ind w:left="5364" w:hanging="360"/>
      </w:pPr>
      <w:rPr>
        <w:rFonts w:ascii="Wingdings" w:hAnsi="Wingdings" w:hint="default"/>
      </w:rPr>
    </w:lvl>
    <w:lvl w:ilvl="6" w:tplc="04140001" w:tentative="1">
      <w:start w:val="1"/>
      <w:numFmt w:val="bullet"/>
      <w:lvlText w:val=""/>
      <w:lvlJc w:val="left"/>
      <w:pPr>
        <w:ind w:left="6084" w:hanging="360"/>
      </w:pPr>
      <w:rPr>
        <w:rFonts w:ascii="Symbol" w:hAnsi="Symbol" w:hint="default"/>
      </w:rPr>
    </w:lvl>
    <w:lvl w:ilvl="7" w:tplc="04140003" w:tentative="1">
      <w:start w:val="1"/>
      <w:numFmt w:val="bullet"/>
      <w:lvlText w:val="o"/>
      <w:lvlJc w:val="left"/>
      <w:pPr>
        <w:ind w:left="6804" w:hanging="360"/>
      </w:pPr>
      <w:rPr>
        <w:rFonts w:ascii="Courier New" w:hAnsi="Courier New" w:cs="Courier New" w:hint="default"/>
      </w:rPr>
    </w:lvl>
    <w:lvl w:ilvl="8" w:tplc="04140005" w:tentative="1">
      <w:start w:val="1"/>
      <w:numFmt w:val="bullet"/>
      <w:lvlText w:val=""/>
      <w:lvlJc w:val="left"/>
      <w:pPr>
        <w:ind w:left="7524" w:hanging="360"/>
      </w:pPr>
      <w:rPr>
        <w:rFonts w:ascii="Wingdings" w:hAnsi="Wingdings" w:hint="default"/>
      </w:rPr>
    </w:lvl>
  </w:abstractNum>
  <w:abstractNum w:abstractNumId="29">
    <w:nsid w:val="6A7E3A71"/>
    <w:multiLevelType w:val="multilevel"/>
    <w:tmpl w:val="77C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27A1C"/>
    <w:multiLevelType w:val="hybridMultilevel"/>
    <w:tmpl w:val="F1EEE214"/>
    <w:lvl w:ilvl="0" w:tplc="A852BCA2">
      <w:start w:val="1"/>
      <w:numFmt w:val="decimal"/>
      <w:lvlText w:val="%1."/>
      <w:lvlJc w:val="left"/>
      <w:pPr>
        <w:ind w:left="720" w:hanging="360"/>
      </w:pPr>
      <w:rPr>
        <w:rFonts w:ascii="Calibri" w:eastAsia="Times New Roman" w:hAnsi="Calibri"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1">
    <w:nsid w:val="6BBC5F96"/>
    <w:multiLevelType w:val="hybridMultilevel"/>
    <w:tmpl w:val="B99E88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3542B29"/>
    <w:multiLevelType w:val="hybridMultilevel"/>
    <w:tmpl w:val="98100B60"/>
    <w:lvl w:ilvl="0" w:tplc="0414000F">
      <w:start w:val="1"/>
      <w:numFmt w:val="decimal"/>
      <w:lvlText w:val="%1."/>
      <w:lvlJc w:val="left"/>
      <w:pPr>
        <w:ind w:left="1764" w:hanging="360"/>
      </w:pPr>
      <w:rPr>
        <w:rFonts w:hint="default"/>
      </w:rPr>
    </w:lvl>
    <w:lvl w:ilvl="1" w:tplc="04140003" w:tentative="1">
      <w:start w:val="1"/>
      <w:numFmt w:val="bullet"/>
      <w:lvlText w:val="o"/>
      <w:lvlJc w:val="left"/>
      <w:pPr>
        <w:ind w:left="2484" w:hanging="360"/>
      </w:pPr>
      <w:rPr>
        <w:rFonts w:ascii="Courier New" w:hAnsi="Courier New" w:cs="Courier New" w:hint="default"/>
      </w:rPr>
    </w:lvl>
    <w:lvl w:ilvl="2" w:tplc="04140005" w:tentative="1">
      <w:start w:val="1"/>
      <w:numFmt w:val="bullet"/>
      <w:lvlText w:val=""/>
      <w:lvlJc w:val="left"/>
      <w:pPr>
        <w:ind w:left="3204" w:hanging="360"/>
      </w:pPr>
      <w:rPr>
        <w:rFonts w:ascii="Wingdings" w:hAnsi="Wingdings" w:hint="default"/>
      </w:rPr>
    </w:lvl>
    <w:lvl w:ilvl="3" w:tplc="04140001" w:tentative="1">
      <w:start w:val="1"/>
      <w:numFmt w:val="bullet"/>
      <w:lvlText w:val=""/>
      <w:lvlJc w:val="left"/>
      <w:pPr>
        <w:ind w:left="3924" w:hanging="360"/>
      </w:pPr>
      <w:rPr>
        <w:rFonts w:ascii="Symbol" w:hAnsi="Symbol" w:hint="default"/>
      </w:rPr>
    </w:lvl>
    <w:lvl w:ilvl="4" w:tplc="04140003" w:tentative="1">
      <w:start w:val="1"/>
      <w:numFmt w:val="bullet"/>
      <w:lvlText w:val="o"/>
      <w:lvlJc w:val="left"/>
      <w:pPr>
        <w:ind w:left="4644" w:hanging="360"/>
      </w:pPr>
      <w:rPr>
        <w:rFonts w:ascii="Courier New" w:hAnsi="Courier New" w:cs="Courier New" w:hint="default"/>
      </w:rPr>
    </w:lvl>
    <w:lvl w:ilvl="5" w:tplc="04140005" w:tentative="1">
      <w:start w:val="1"/>
      <w:numFmt w:val="bullet"/>
      <w:lvlText w:val=""/>
      <w:lvlJc w:val="left"/>
      <w:pPr>
        <w:ind w:left="5364" w:hanging="360"/>
      </w:pPr>
      <w:rPr>
        <w:rFonts w:ascii="Wingdings" w:hAnsi="Wingdings" w:hint="default"/>
      </w:rPr>
    </w:lvl>
    <w:lvl w:ilvl="6" w:tplc="04140001" w:tentative="1">
      <w:start w:val="1"/>
      <w:numFmt w:val="bullet"/>
      <w:lvlText w:val=""/>
      <w:lvlJc w:val="left"/>
      <w:pPr>
        <w:ind w:left="6084" w:hanging="360"/>
      </w:pPr>
      <w:rPr>
        <w:rFonts w:ascii="Symbol" w:hAnsi="Symbol" w:hint="default"/>
      </w:rPr>
    </w:lvl>
    <w:lvl w:ilvl="7" w:tplc="04140003" w:tentative="1">
      <w:start w:val="1"/>
      <w:numFmt w:val="bullet"/>
      <w:lvlText w:val="o"/>
      <w:lvlJc w:val="left"/>
      <w:pPr>
        <w:ind w:left="6804" w:hanging="360"/>
      </w:pPr>
      <w:rPr>
        <w:rFonts w:ascii="Courier New" w:hAnsi="Courier New" w:cs="Courier New" w:hint="default"/>
      </w:rPr>
    </w:lvl>
    <w:lvl w:ilvl="8" w:tplc="04140005" w:tentative="1">
      <w:start w:val="1"/>
      <w:numFmt w:val="bullet"/>
      <w:lvlText w:val=""/>
      <w:lvlJc w:val="left"/>
      <w:pPr>
        <w:ind w:left="7524" w:hanging="360"/>
      </w:pPr>
      <w:rPr>
        <w:rFonts w:ascii="Wingdings" w:hAnsi="Wingdings" w:hint="default"/>
      </w:rPr>
    </w:lvl>
  </w:abstractNum>
  <w:abstractNum w:abstractNumId="33">
    <w:nsid w:val="771648CC"/>
    <w:multiLevelType w:val="hybridMultilevel"/>
    <w:tmpl w:val="7D0219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14"/>
  </w:num>
  <w:num w:numId="3">
    <w:abstractNumId w:val="30"/>
  </w:num>
  <w:num w:numId="4">
    <w:abstractNumId w:val="20"/>
  </w:num>
  <w:num w:numId="5">
    <w:abstractNumId w:val="8"/>
  </w:num>
  <w:num w:numId="6">
    <w:abstractNumId w:val="7"/>
  </w:num>
  <w:num w:numId="7">
    <w:abstractNumId w:val="21"/>
  </w:num>
  <w:num w:numId="8">
    <w:abstractNumId w:val="24"/>
  </w:num>
  <w:num w:numId="9">
    <w:abstractNumId w:val="23"/>
  </w:num>
  <w:num w:numId="10">
    <w:abstractNumId w:val="15"/>
  </w:num>
  <w:num w:numId="11">
    <w:abstractNumId w:val="29"/>
  </w:num>
  <w:num w:numId="12">
    <w:abstractNumId w:val="17"/>
  </w:num>
  <w:num w:numId="13">
    <w:abstractNumId w:val="19"/>
  </w:num>
  <w:num w:numId="14">
    <w:abstractNumId w:val="28"/>
  </w:num>
  <w:num w:numId="15">
    <w:abstractNumId w:val="27"/>
  </w:num>
  <w:num w:numId="16">
    <w:abstractNumId w:val="6"/>
  </w:num>
  <w:num w:numId="17">
    <w:abstractNumId w:val="9"/>
  </w:num>
  <w:num w:numId="18">
    <w:abstractNumId w:val="26"/>
  </w:num>
  <w:num w:numId="19">
    <w:abstractNumId w:val="32"/>
  </w:num>
  <w:num w:numId="20">
    <w:abstractNumId w:val="2"/>
  </w:num>
  <w:num w:numId="21">
    <w:abstractNumId w:val="16"/>
  </w:num>
  <w:num w:numId="22">
    <w:abstractNumId w:val="12"/>
  </w:num>
  <w:num w:numId="23">
    <w:abstractNumId w:val="3"/>
  </w:num>
  <w:num w:numId="24">
    <w:abstractNumId w:val="13"/>
  </w:num>
  <w:num w:numId="25">
    <w:abstractNumId w:val="1"/>
  </w:num>
  <w:num w:numId="26">
    <w:abstractNumId w:val="5"/>
  </w:num>
  <w:num w:numId="27">
    <w:abstractNumId w:val="11"/>
  </w:num>
  <w:num w:numId="28">
    <w:abstractNumId w:val="18"/>
  </w:num>
  <w:num w:numId="29">
    <w:abstractNumId w:val="10"/>
  </w:num>
  <w:num w:numId="30">
    <w:abstractNumId w:val="31"/>
  </w:num>
  <w:num w:numId="31">
    <w:abstractNumId w:val="4"/>
  </w:num>
  <w:num w:numId="32">
    <w:abstractNumId w:val="33"/>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tx0xdfd1x2sv0ew5w1pwtwwxs5p9zp9ezsf&quot;&gt;My EndNote Library&lt;record-ids&gt;&lt;item&gt;94&lt;/item&gt;&lt;item&gt;127&lt;/item&gt;&lt;item&gt;130&lt;/item&gt;&lt;item&gt;131&lt;/item&gt;&lt;item&gt;136&lt;/item&gt;&lt;item&gt;325&lt;/item&gt;&lt;item&gt;328&lt;/item&gt;&lt;item&gt;393&lt;/item&gt;&lt;item&gt;402&lt;/item&gt;&lt;item&gt;1351&lt;/item&gt;&lt;item&gt;1352&lt;/item&gt;&lt;item&gt;1353&lt;/item&gt;&lt;item&gt;1354&lt;/item&gt;&lt;item&gt;1363&lt;/item&gt;&lt;item&gt;1368&lt;/item&gt;&lt;item&gt;1382&lt;/item&gt;&lt;item&gt;1384&lt;/item&gt;&lt;item&gt;1396&lt;/item&gt;&lt;item&gt;1401&lt;/item&gt;&lt;item&gt;1402&lt;/item&gt;&lt;item&gt;1403&lt;/item&gt;&lt;item&gt;1404&lt;/item&gt;&lt;item&gt;1405&lt;/item&gt;&lt;item&gt;1406&lt;/item&gt;&lt;/record-ids&gt;&lt;/item&gt;&lt;/Libraries&gt;"/>
  </w:docVars>
  <w:rsids>
    <w:rsidRoot w:val="008D7430"/>
    <w:rsid w:val="000000DD"/>
    <w:rsid w:val="00002B0D"/>
    <w:rsid w:val="00003872"/>
    <w:rsid w:val="00004802"/>
    <w:rsid w:val="000049C6"/>
    <w:rsid w:val="00006F13"/>
    <w:rsid w:val="0001110D"/>
    <w:rsid w:val="00013ACB"/>
    <w:rsid w:val="00014FC2"/>
    <w:rsid w:val="00015D5A"/>
    <w:rsid w:val="00016B2F"/>
    <w:rsid w:val="00016CE0"/>
    <w:rsid w:val="000178BF"/>
    <w:rsid w:val="0002111D"/>
    <w:rsid w:val="00022534"/>
    <w:rsid w:val="00026BF4"/>
    <w:rsid w:val="000323E8"/>
    <w:rsid w:val="000333C9"/>
    <w:rsid w:val="00036B39"/>
    <w:rsid w:val="0004559C"/>
    <w:rsid w:val="000478F9"/>
    <w:rsid w:val="00053D40"/>
    <w:rsid w:val="0006001D"/>
    <w:rsid w:val="0006266A"/>
    <w:rsid w:val="00063021"/>
    <w:rsid w:val="00065318"/>
    <w:rsid w:val="00065BB2"/>
    <w:rsid w:val="00066406"/>
    <w:rsid w:val="00067554"/>
    <w:rsid w:val="000715A8"/>
    <w:rsid w:val="00072985"/>
    <w:rsid w:val="00074A76"/>
    <w:rsid w:val="00080921"/>
    <w:rsid w:val="0009439D"/>
    <w:rsid w:val="00095946"/>
    <w:rsid w:val="00095F55"/>
    <w:rsid w:val="000962BC"/>
    <w:rsid w:val="00097D2D"/>
    <w:rsid w:val="000A02F8"/>
    <w:rsid w:val="000A652B"/>
    <w:rsid w:val="000A6C27"/>
    <w:rsid w:val="000A6EAB"/>
    <w:rsid w:val="000B08C8"/>
    <w:rsid w:val="000B553C"/>
    <w:rsid w:val="000B6DE0"/>
    <w:rsid w:val="000C70BF"/>
    <w:rsid w:val="000C74FF"/>
    <w:rsid w:val="000D0DE0"/>
    <w:rsid w:val="000E0815"/>
    <w:rsid w:val="000E22FE"/>
    <w:rsid w:val="000E4AA1"/>
    <w:rsid w:val="000F045F"/>
    <w:rsid w:val="000F06F0"/>
    <w:rsid w:val="000F2E9B"/>
    <w:rsid w:val="000F564B"/>
    <w:rsid w:val="000F5AEA"/>
    <w:rsid w:val="00103681"/>
    <w:rsid w:val="0010400B"/>
    <w:rsid w:val="00104148"/>
    <w:rsid w:val="00106742"/>
    <w:rsid w:val="001073F2"/>
    <w:rsid w:val="00111094"/>
    <w:rsid w:val="00111725"/>
    <w:rsid w:val="00112C9C"/>
    <w:rsid w:val="001155FB"/>
    <w:rsid w:val="00116957"/>
    <w:rsid w:val="00123CC4"/>
    <w:rsid w:val="00125A34"/>
    <w:rsid w:val="0013265E"/>
    <w:rsid w:val="001359C1"/>
    <w:rsid w:val="00140817"/>
    <w:rsid w:val="00141F07"/>
    <w:rsid w:val="00141F4A"/>
    <w:rsid w:val="001423C6"/>
    <w:rsid w:val="001456B7"/>
    <w:rsid w:val="00147C48"/>
    <w:rsid w:val="001534DA"/>
    <w:rsid w:val="001541C8"/>
    <w:rsid w:val="00154EBF"/>
    <w:rsid w:val="001552A6"/>
    <w:rsid w:val="001657B5"/>
    <w:rsid w:val="00177FD9"/>
    <w:rsid w:val="00181318"/>
    <w:rsid w:val="00183DA2"/>
    <w:rsid w:val="00186FA2"/>
    <w:rsid w:val="00187C8C"/>
    <w:rsid w:val="0019054D"/>
    <w:rsid w:val="00192355"/>
    <w:rsid w:val="001941F2"/>
    <w:rsid w:val="001949E7"/>
    <w:rsid w:val="00196B37"/>
    <w:rsid w:val="00197469"/>
    <w:rsid w:val="00197987"/>
    <w:rsid w:val="001A2288"/>
    <w:rsid w:val="001A2996"/>
    <w:rsid w:val="001A4406"/>
    <w:rsid w:val="001A6387"/>
    <w:rsid w:val="001A665B"/>
    <w:rsid w:val="001B2E62"/>
    <w:rsid w:val="001B412E"/>
    <w:rsid w:val="001B4581"/>
    <w:rsid w:val="001B5CFA"/>
    <w:rsid w:val="001C31B3"/>
    <w:rsid w:val="001C7B90"/>
    <w:rsid w:val="001D1A1E"/>
    <w:rsid w:val="001D1E0C"/>
    <w:rsid w:val="001D374F"/>
    <w:rsid w:val="001E2601"/>
    <w:rsid w:val="001E448F"/>
    <w:rsid w:val="001E4AFC"/>
    <w:rsid w:val="001F0768"/>
    <w:rsid w:val="001F163A"/>
    <w:rsid w:val="002001D1"/>
    <w:rsid w:val="0020093B"/>
    <w:rsid w:val="00201E66"/>
    <w:rsid w:val="00206C51"/>
    <w:rsid w:val="00207DB5"/>
    <w:rsid w:val="00210091"/>
    <w:rsid w:val="00214372"/>
    <w:rsid w:val="00215F28"/>
    <w:rsid w:val="0022099E"/>
    <w:rsid w:val="002263B5"/>
    <w:rsid w:val="002314F3"/>
    <w:rsid w:val="00231B9A"/>
    <w:rsid w:val="002327B8"/>
    <w:rsid w:val="002327E2"/>
    <w:rsid w:val="0023698D"/>
    <w:rsid w:val="002428E8"/>
    <w:rsid w:val="00242C6B"/>
    <w:rsid w:val="002515CA"/>
    <w:rsid w:val="0025572C"/>
    <w:rsid w:val="00255E95"/>
    <w:rsid w:val="00256252"/>
    <w:rsid w:val="00260216"/>
    <w:rsid w:val="002617A5"/>
    <w:rsid w:val="002637E0"/>
    <w:rsid w:val="00264B01"/>
    <w:rsid w:val="0026554F"/>
    <w:rsid w:val="00267C02"/>
    <w:rsid w:val="0027138F"/>
    <w:rsid w:val="00271496"/>
    <w:rsid w:val="00272481"/>
    <w:rsid w:val="0027385D"/>
    <w:rsid w:val="002743FB"/>
    <w:rsid w:val="00275577"/>
    <w:rsid w:val="002829FB"/>
    <w:rsid w:val="00284BCC"/>
    <w:rsid w:val="00285D46"/>
    <w:rsid w:val="00285EA0"/>
    <w:rsid w:val="00286C33"/>
    <w:rsid w:val="002872C8"/>
    <w:rsid w:val="00287B74"/>
    <w:rsid w:val="0029082D"/>
    <w:rsid w:val="00297B62"/>
    <w:rsid w:val="002A1AC7"/>
    <w:rsid w:val="002A279C"/>
    <w:rsid w:val="002A2D4D"/>
    <w:rsid w:val="002A3599"/>
    <w:rsid w:val="002A3D49"/>
    <w:rsid w:val="002A4D42"/>
    <w:rsid w:val="002A5E1D"/>
    <w:rsid w:val="002B01E2"/>
    <w:rsid w:val="002B0333"/>
    <w:rsid w:val="002B0BFE"/>
    <w:rsid w:val="002C0CD4"/>
    <w:rsid w:val="002C64C6"/>
    <w:rsid w:val="002C74E2"/>
    <w:rsid w:val="002D17BE"/>
    <w:rsid w:val="002D1E43"/>
    <w:rsid w:val="002D3027"/>
    <w:rsid w:val="002D4A8E"/>
    <w:rsid w:val="002D598A"/>
    <w:rsid w:val="002D6569"/>
    <w:rsid w:val="002D6F7D"/>
    <w:rsid w:val="002D7B5C"/>
    <w:rsid w:val="002E1074"/>
    <w:rsid w:val="00301A3B"/>
    <w:rsid w:val="00302EF4"/>
    <w:rsid w:val="003037E9"/>
    <w:rsid w:val="00303916"/>
    <w:rsid w:val="00303AA8"/>
    <w:rsid w:val="00310A6D"/>
    <w:rsid w:val="003146B7"/>
    <w:rsid w:val="003147EE"/>
    <w:rsid w:val="00315C19"/>
    <w:rsid w:val="003170D5"/>
    <w:rsid w:val="003209ED"/>
    <w:rsid w:val="00324D82"/>
    <w:rsid w:val="00325DE2"/>
    <w:rsid w:val="00335F2A"/>
    <w:rsid w:val="00336EDD"/>
    <w:rsid w:val="00343067"/>
    <w:rsid w:val="00343455"/>
    <w:rsid w:val="00347030"/>
    <w:rsid w:val="003475D3"/>
    <w:rsid w:val="003502E0"/>
    <w:rsid w:val="00352415"/>
    <w:rsid w:val="00354231"/>
    <w:rsid w:val="00354874"/>
    <w:rsid w:val="003564C4"/>
    <w:rsid w:val="0035782C"/>
    <w:rsid w:val="00361FE8"/>
    <w:rsid w:val="00362607"/>
    <w:rsid w:val="0036542C"/>
    <w:rsid w:val="00371865"/>
    <w:rsid w:val="003738EC"/>
    <w:rsid w:val="00375F2E"/>
    <w:rsid w:val="00377564"/>
    <w:rsid w:val="00380876"/>
    <w:rsid w:val="003852E6"/>
    <w:rsid w:val="003860AC"/>
    <w:rsid w:val="00386502"/>
    <w:rsid w:val="0038655C"/>
    <w:rsid w:val="00392731"/>
    <w:rsid w:val="00394B44"/>
    <w:rsid w:val="003960DF"/>
    <w:rsid w:val="00397984"/>
    <w:rsid w:val="003A0706"/>
    <w:rsid w:val="003A602F"/>
    <w:rsid w:val="003A61D8"/>
    <w:rsid w:val="003A7271"/>
    <w:rsid w:val="003A79D0"/>
    <w:rsid w:val="003B0039"/>
    <w:rsid w:val="003B174E"/>
    <w:rsid w:val="003B3156"/>
    <w:rsid w:val="003B44E4"/>
    <w:rsid w:val="003C02E9"/>
    <w:rsid w:val="003C048A"/>
    <w:rsid w:val="003C69E7"/>
    <w:rsid w:val="003D1416"/>
    <w:rsid w:val="003D3C8A"/>
    <w:rsid w:val="003D4121"/>
    <w:rsid w:val="003D4B83"/>
    <w:rsid w:val="003D5430"/>
    <w:rsid w:val="003E59BD"/>
    <w:rsid w:val="003E6CAE"/>
    <w:rsid w:val="003E7C53"/>
    <w:rsid w:val="003E7E51"/>
    <w:rsid w:val="003F1108"/>
    <w:rsid w:val="003F1F4F"/>
    <w:rsid w:val="003F269D"/>
    <w:rsid w:val="003F27EA"/>
    <w:rsid w:val="003F49BD"/>
    <w:rsid w:val="003F5BC0"/>
    <w:rsid w:val="0040364B"/>
    <w:rsid w:val="00403CDC"/>
    <w:rsid w:val="00404E2D"/>
    <w:rsid w:val="00412D21"/>
    <w:rsid w:val="00413055"/>
    <w:rsid w:val="00413ACD"/>
    <w:rsid w:val="0041535C"/>
    <w:rsid w:val="004170B4"/>
    <w:rsid w:val="00422082"/>
    <w:rsid w:val="00422FB6"/>
    <w:rsid w:val="004371BC"/>
    <w:rsid w:val="00442B17"/>
    <w:rsid w:val="00444B35"/>
    <w:rsid w:val="00444CDC"/>
    <w:rsid w:val="00445168"/>
    <w:rsid w:val="004553E1"/>
    <w:rsid w:val="00455B89"/>
    <w:rsid w:val="00457621"/>
    <w:rsid w:val="00465797"/>
    <w:rsid w:val="00466017"/>
    <w:rsid w:val="004739BA"/>
    <w:rsid w:val="004749E8"/>
    <w:rsid w:val="00475BD7"/>
    <w:rsid w:val="00482FFD"/>
    <w:rsid w:val="00487467"/>
    <w:rsid w:val="00487FA0"/>
    <w:rsid w:val="00491B5E"/>
    <w:rsid w:val="00492A73"/>
    <w:rsid w:val="0049380E"/>
    <w:rsid w:val="00493A51"/>
    <w:rsid w:val="004A1EE6"/>
    <w:rsid w:val="004A2A69"/>
    <w:rsid w:val="004A4970"/>
    <w:rsid w:val="004B1C32"/>
    <w:rsid w:val="004B6276"/>
    <w:rsid w:val="004C109C"/>
    <w:rsid w:val="004C1E09"/>
    <w:rsid w:val="004C2F16"/>
    <w:rsid w:val="004C3D30"/>
    <w:rsid w:val="004C4CFE"/>
    <w:rsid w:val="004C5C15"/>
    <w:rsid w:val="004C6D6F"/>
    <w:rsid w:val="004D09CC"/>
    <w:rsid w:val="004D4BEF"/>
    <w:rsid w:val="004E4014"/>
    <w:rsid w:val="004E41A0"/>
    <w:rsid w:val="004E4D24"/>
    <w:rsid w:val="004E5876"/>
    <w:rsid w:val="004F0238"/>
    <w:rsid w:val="004F3E7B"/>
    <w:rsid w:val="00502314"/>
    <w:rsid w:val="00502A29"/>
    <w:rsid w:val="0050314E"/>
    <w:rsid w:val="00504A21"/>
    <w:rsid w:val="00511C5C"/>
    <w:rsid w:val="005233FE"/>
    <w:rsid w:val="00523C22"/>
    <w:rsid w:val="00527C4D"/>
    <w:rsid w:val="00527CF9"/>
    <w:rsid w:val="00530E18"/>
    <w:rsid w:val="00533F99"/>
    <w:rsid w:val="00535681"/>
    <w:rsid w:val="00537B8A"/>
    <w:rsid w:val="00540BC4"/>
    <w:rsid w:val="00542D8C"/>
    <w:rsid w:val="00544731"/>
    <w:rsid w:val="00545BF4"/>
    <w:rsid w:val="00547AD1"/>
    <w:rsid w:val="00550EE4"/>
    <w:rsid w:val="00551116"/>
    <w:rsid w:val="00552CD4"/>
    <w:rsid w:val="0055376C"/>
    <w:rsid w:val="005537F0"/>
    <w:rsid w:val="0055395F"/>
    <w:rsid w:val="00562D9B"/>
    <w:rsid w:val="005632EA"/>
    <w:rsid w:val="0056571E"/>
    <w:rsid w:val="00567B3D"/>
    <w:rsid w:val="00570144"/>
    <w:rsid w:val="00573E0B"/>
    <w:rsid w:val="00574D78"/>
    <w:rsid w:val="0057732A"/>
    <w:rsid w:val="00580389"/>
    <w:rsid w:val="00583D52"/>
    <w:rsid w:val="00584D09"/>
    <w:rsid w:val="00590751"/>
    <w:rsid w:val="00591617"/>
    <w:rsid w:val="00591D2D"/>
    <w:rsid w:val="00591D86"/>
    <w:rsid w:val="00591EA4"/>
    <w:rsid w:val="005936E3"/>
    <w:rsid w:val="00593842"/>
    <w:rsid w:val="00597CBE"/>
    <w:rsid w:val="005A189E"/>
    <w:rsid w:val="005A1E29"/>
    <w:rsid w:val="005A407B"/>
    <w:rsid w:val="005A5E20"/>
    <w:rsid w:val="005B08DD"/>
    <w:rsid w:val="005B0D63"/>
    <w:rsid w:val="005B30F8"/>
    <w:rsid w:val="005B3D1B"/>
    <w:rsid w:val="005B4FEF"/>
    <w:rsid w:val="005B7C0C"/>
    <w:rsid w:val="005C0962"/>
    <w:rsid w:val="005C2EA8"/>
    <w:rsid w:val="005C5EE1"/>
    <w:rsid w:val="005C5F19"/>
    <w:rsid w:val="005C67C9"/>
    <w:rsid w:val="005C7730"/>
    <w:rsid w:val="005D2AE5"/>
    <w:rsid w:val="005D3427"/>
    <w:rsid w:val="005D7EA8"/>
    <w:rsid w:val="005E17E7"/>
    <w:rsid w:val="005E3EC5"/>
    <w:rsid w:val="005E451F"/>
    <w:rsid w:val="005F1312"/>
    <w:rsid w:val="005F1451"/>
    <w:rsid w:val="005F1552"/>
    <w:rsid w:val="005F494C"/>
    <w:rsid w:val="005F5C93"/>
    <w:rsid w:val="00600A59"/>
    <w:rsid w:val="006010B5"/>
    <w:rsid w:val="00603D5F"/>
    <w:rsid w:val="00603D82"/>
    <w:rsid w:val="0060479F"/>
    <w:rsid w:val="00604A91"/>
    <w:rsid w:val="00605171"/>
    <w:rsid w:val="0060560E"/>
    <w:rsid w:val="0060572D"/>
    <w:rsid w:val="00613C49"/>
    <w:rsid w:val="006146EB"/>
    <w:rsid w:val="00614BE1"/>
    <w:rsid w:val="00617A72"/>
    <w:rsid w:val="00617BC8"/>
    <w:rsid w:val="006310F9"/>
    <w:rsid w:val="006344A6"/>
    <w:rsid w:val="0063768E"/>
    <w:rsid w:val="00640D60"/>
    <w:rsid w:val="00644A91"/>
    <w:rsid w:val="00652052"/>
    <w:rsid w:val="006527E5"/>
    <w:rsid w:val="00652B93"/>
    <w:rsid w:val="006534CA"/>
    <w:rsid w:val="006540FD"/>
    <w:rsid w:val="00655D2F"/>
    <w:rsid w:val="0065649E"/>
    <w:rsid w:val="00656DB8"/>
    <w:rsid w:val="006624C0"/>
    <w:rsid w:val="00665432"/>
    <w:rsid w:val="00666C80"/>
    <w:rsid w:val="00666FE4"/>
    <w:rsid w:val="00670092"/>
    <w:rsid w:val="0067055E"/>
    <w:rsid w:val="00672240"/>
    <w:rsid w:val="00672AE7"/>
    <w:rsid w:val="006844FE"/>
    <w:rsid w:val="00684C27"/>
    <w:rsid w:val="00685926"/>
    <w:rsid w:val="006878DC"/>
    <w:rsid w:val="006900DB"/>
    <w:rsid w:val="00690701"/>
    <w:rsid w:val="006923F8"/>
    <w:rsid w:val="00692744"/>
    <w:rsid w:val="006939C1"/>
    <w:rsid w:val="006974F5"/>
    <w:rsid w:val="006A6AE5"/>
    <w:rsid w:val="006A6D87"/>
    <w:rsid w:val="006A7320"/>
    <w:rsid w:val="006A7FC1"/>
    <w:rsid w:val="006B03C3"/>
    <w:rsid w:val="006B1C68"/>
    <w:rsid w:val="006B50F8"/>
    <w:rsid w:val="006B6CC4"/>
    <w:rsid w:val="006C28B7"/>
    <w:rsid w:val="006C2ED2"/>
    <w:rsid w:val="006C3C17"/>
    <w:rsid w:val="006D08D4"/>
    <w:rsid w:val="006E3A22"/>
    <w:rsid w:val="006E3B2D"/>
    <w:rsid w:val="006E3C9D"/>
    <w:rsid w:val="006E50B5"/>
    <w:rsid w:val="006E533B"/>
    <w:rsid w:val="006E6735"/>
    <w:rsid w:val="006E7F3D"/>
    <w:rsid w:val="006F2A75"/>
    <w:rsid w:val="006F3604"/>
    <w:rsid w:val="006F6AE8"/>
    <w:rsid w:val="006F70BB"/>
    <w:rsid w:val="006F7EB7"/>
    <w:rsid w:val="00700880"/>
    <w:rsid w:val="00703D2B"/>
    <w:rsid w:val="00704759"/>
    <w:rsid w:val="007064DD"/>
    <w:rsid w:val="007069B5"/>
    <w:rsid w:val="007107F8"/>
    <w:rsid w:val="00712489"/>
    <w:rsid w:val="00712DBD"/>
    <w:rsid w:val="00716C45"/>
    <w:rsid w:val="00723DF1"/>
    <w:rsid w:val="00725C64"/>
    <w:rsid w:val="007321CF"/>
    <w:rsid w:val="007338B6"/>
    <w:rsid w:val="00736756"/>
    <w:rsid w:val="00737977"/>
    <w:rsid w:val="0074030E"/>
    <w:rsid w:val="00743227"/>
    <w:rsid w:val="00745171"/>
    <w:rsid w:val="0075043F"/>
    <w:rsid w:val="00750A4C"/>
    <w:rsid w:val="00752305"/>
    <w:rsid w:val="0075369E"/>
    <w:rsid w:val="00753D4D"/>
    <w:rsid w:val="007557B7"/>
    <w:rsid w:val="0076209D"/>
    <w:rsid w:val="0076348E"/>
    <w:rsid w:val="00763728"/>
    <w:rsid w:val="00763737"/>
    <w:rsid w:val="00764D01"/>
    <w:rsid w:val="00766A9A"/>
    <w:rsid w:val="00773E38"/>
    <w:rsid w:val="0077708F"/>
    <w:rsid w:val="00780315"/>
    <w:rsid w:val="0078154C"/>
    <w:rsid w:val="00783037"/>
    <w:rsid w:val="007833B0"/>
    <w:rsid w:val="00786B1E"/>
    <w:rsid w:val="00786CF0"/>
    <w:rsid w:val="00790725"/>
    <w:rsid w:val="00793C4E"/>
    <w:rsid w:val="00794819"/>
    <w:rsid w:val="00796C0A"/>
    <w:rsid w:val="0079738F"/>
    <w:rsid w:val="007A3E9A"/>
    <w:rsid w:val="007A400F"/>
    <w:rsid w:val="007A7188"/>
    <w:rsid w:val="007B24CB"/>
    <w:rsid w:val="007B3BB6"/>
    <w:rsid w:val="007B5203"/>
    <w:rsid w:val="007B5EF5"/>
    <w:rsid w:val="007C0174"/>
    <w:rsid w:val="007C25A1"/>
    <w:rsid w:val="007D1D3A"/>
    <w:rsid w:val="007D634F"/>
    <w:rsid w:val="007D6801"/>
    <w:rsid w:val="007E3CC2"/>
    <w:rsid w:val="007E4A4B"/>
    <w:rsid w:val="007E6628"/>
    <w:rsid w:val="007E715F"/>
    <w:rsid w:val="007F32CA"/>
    <w:rsid w:val="007F7D88"/>
    <w:rsid w:val="00800CD5"/>
    <w:rsid w:val="0080235D"/>
    <w:rsid w:val="00802BF4"/>
    <w:rsid w:val="008030BE"/>
    <w:rsid w:val="00806840"/>
    <w:rsid w:val="00806D24"/>
    <w:rsid w:val="00814ED8"/>
    <w:rsid w:val="008151C9"/>
    <w:rsid w:val="00815C1A"/>
    <w:rsid w:val="00820DD5"/>
    <w:rsid w:val="00823CD5"/>
    <w:rsid w:val="00825FA7"/>
    <w:rsid w:val="008265C4"/>
    <w:rsid w:val="00831572"/>
    <w:rsid w:val="0083361E"/>
    <w:rsid w:val="008426A0"/>
    <w:rsid w:val="008468D6"/>
    <w:rsid w:val="00852D22"/>
    <w:rsid w:val="00854E62"/>
    <w:rsid w:val="00855DA8"/>
    <w:rsid w:val="00860C43"/>
    <w:rsid w:val="00862F4B"/>
    <w:rsid w:val="008637AB"/>
    <w:rsid w:val="008638FB"/>
    <w:rsid w:val="00863B02"/>
    <w:rsid w:val="008649DD"/>
    <w:rsid w:val="00864B58"/>
    <w:rsid w:val="00865705"/>
    <w:rsid w:val="00865E42"/>
    <w:rsid w:val="00867845"/>
    <w:rsid w:val="00867E8F"/>
    <w:rsid w:val="008704F9"/>
    <w:rsid w:val="008741CE"/>
    <w:rsid w:val="00875209"/>
    <w:rsid w:val="0087524F"/>
    <w:rsid w:val="008752B4"/>
    <w:rsid w:val="00876D1B"/>
    <w:rsid w:val="008816A9"/>
    <w:rsid w:val="00886439"/>
    <w:rsid w:val="008907DB"/>
    <w:rsid w:val="00891355"/>
    <w:rsid w:val="0089588B"/>
    <w:rsid w:val="008959F6"/>
    <w:rsid w:val="00896869"/>
    <w:rsid w:val="008A0A51"/>
    <w:rsid w:val="008A2EC0"/>
    <w:rsid w:val="008A4714"/>
    <w:rsid w:val="008B118D"/>
    <w:rsid w:val="008B2475"/>
    <w:rsid w:val="008B2A80"/>
    <w:rsid w:val="008B39EF"/>
    <w:rsid w:val="008B499D"/>
    <w:rsid w:val="008B5421"/>
    <w:rsid w:val="008B7405"/>
    <w:rsid w:val="008B7DAC"/>
    <w:rsid w:val="008C4439"/>
    <w:rsid w:val="008D21DF"/>
    <w:rsid w:val="008D5B96"/>
    <w:rsid w:val="008D7430"/>
    <w:rsid w:val="008E1504"/>
    <w:rsid w:val="008E1BFD"/>
    <w:rsid w:val="008E24AA"/>
    <w:rsid w:val="008E2688"/>
    <w:rsid w:val="008E42F3"/>
    <w:rsid w:val="008E4984"/>
    <w:rsid w:val="008E51ED"/>
    <w:rsid w:val="008F0806"/>
    <w:rsid w:val="008F0BD7"/>
    <w:rsid w:val="008F1745"/>
    <w:rsid w:val="008F3C8A"/>
    <w:rsid w:val="009023CE"/>
    <w:rsid w:val="00904C6C"/>
    <w:rsid w:val="00910469"/>
    <w:rsid w:val="009132C3"/>
    <w:rsid w:val="00913FC0"/>
    <w:rsid w:val="009336FA"/>
    <w:rsid w:val="009351C7"/>
    <w:rsid w:val="009363C8"/>
    <w:rsid w:val="00936A94"/>
    <w:rsid w:val="0094537F"/>
    <w:rsid w:val="00945F3C"/>
    <w:rsid w:val="00946B79"/>
    <w:rsid w:val="00951264"/>
    <w:rsid w:val="00954D89"/>
    <w:rsid w:val="0095677B"/>
    <w:rsid w:val="00957DA2"/>
    <w:rsid w:val="00960FA3"/>
    <w:rsid w:val="009613CB"/>
    <w:rsid w:val="009617EC"/>
    <w:rsid w:val="00963884"/>
    <w:rsid w:val="009642C8"/>
    <w:rsid w:val="009646A4"/>
    <w:rsid w:val="009673D4"/>
    <w:rsid w:val="00970F89"/>
    <w:rsid w:val="00971435"/>
    <w:rsid w:val="00972842"/>
    <w:rsid w:val="00972EA1"/>
    <w:rsid w:val="00974801"/>
    <w:rsid w:val="00977338"/>
    <w:rsid w:val="009809DC"/>
    <w:rsid w:val="0098345B"/>
    <w:rsid w:val="00987789"/>
    <w:rsid w:val="009923EB"/>
    <w:rsid w:val="009935A7"/>
    <w:rsid w:val="00995813"/>
    <w:rsid w:val="009A17C4"/>
    <w:rsid w:val="009A2DFD"/>
    <w:rsid w:val="009A444E"/>
    <w:rsid w:val="009A4F7C"/>
    <w:rsid w:val="009A77B5"/>
    <w:rsid w:val="009B0942"/>
    <w:rsid w:val="009B1312"/>
    <w:rsid w:val="009B4ED3"/>
    <w:rsid w:val="009B6494"/>
    <w:rsid w:val="009B70BE"/>
    <w:rsid w:val="009C0A37"/>
    <w:rsid w:val="009C106B"/>
    <w:rsid w:val="009C4711"/>
    <w:rsid w:val="009C4F6D"/>
    <w:rsid w:val="009D278A"/>
    <w:rsid w:val="009D2DF1"/>
    <w:rsid w:val="009D360D"/>
    <w:rsid w:val="009D45BB"/>
    <w:rsid w:val="009D5EDC"/>
    <w:rsid w:val="009D763D"/>
    <w:rsid w:val="009E03BD"/>
    <w:rsid w:val="009E0415"/>
    <w:rsid w:val="009E37DD"/>
    <w:rsid w:val="009E3E45"/>
    <w:rsid w:val="009E3F94"/>
    <w:rsid w:val="009E5765"/>
    <w:rsid w:val="009E69AA"/>
    <w:rsid w:val="009E7BC6"/>
    <w:rsid w:val="009F0DE6"/>
    <w:rsid w:val="009F0F53"/>
    <w:rsid w:val="009F1E8A"/>
    <w:rsid w:val="009F21E8"/>
    <w:rsid w:val="009F2465"/>
    <w:rsid w:val="00A008BE"/>
    <w:rsid w:val="00A068FE"/>
    <w:rsid w:val="00A104D0"/>
    <w:rsid w:val="00A116F0"/>
    <w:rsid w:val="00A14106"/>
    <w:rsid w:val="00A1628C"/>
    <w:rsid w:val="00A16E26"/>
    <w:rsid w:val="00A20847"/>
    <w:rsid w:val="00A215ED"/>
    <w:rsid w:val="00A2554B"/>
    <w:rsid w:val="00A31730"/>
    <w:rsid w:val="00A364F4"/>
    <w:rsid w:val="00A36D1A"/>
    <w:rsid w:val="00A41E8E"/>
    <w:rsid w:val="00A51E20"/>
    <w:rsid w:val="00A52624"/>
    <w:rsid w:val="00A57551"/>
    <w:rsid w:val="00A62F68"/>
    <w:rsid w:val="00A64209"/>
    <w:rsid w:val="00A64D94"/>
    <w:rsid w:val="00A64E9A"/>
    <w:rsid w:val="00A67BF0"/>
    <w:rsid w:val="00A76752"/>
    <w:rsid w:val="00A8141C"/>
    <w:rsid w:val="00A81B88"/>
    <w:rsid w:val="00A81FCD"/>
    <w:rsid w:val="00A83631"/>
    <w:rsid w:val="00A84955"/>
    <w:rsid w:val="00A84FA0"/>
    <w:rsid w:val="00A86202"/>
    <w:rsid w:val="00A86338"/>
    <w:rsid w:val="00A902D5"/>
    <w:rsid w:val="00A9073D"/>
    <w:rsid w:val="00A9556B"/>
    <w:rsid w:val="00AA0B29"/>
    <w:rsid w:val="00AA1263"/>
    <w:rsid w:val="00AA206F"/>
    <w:rsid w:val="00AA6190"/>
    <w:rsid w:val="00AB0543"/>
    <w:rsid w:val="00AB0F0E"/>
    <w:rsid w:val="00AB2491"/>
    <w:rsid w:val="00AB5A52"/>
    <w:rsid w:val="00AB77A0"/>
    <w:rsid w:val="00AB7BA3"/>
    <w:rsid w:val="00AC00AA"/>
    <w:rsid w:val="00AC094D"/>
    <w:rsid w:val="00AC164A"/>
    <w:rsid w:val="00AC4E56"/>
    <w:rsid w:val="00AC4EE6"/>
    <w:rsid w:val="00AC7C18"/>
    <w:rsid w:val="00AC7C20"/>
    <w:rsid w:val="00AD05D2"/>
    <w:rsid w:val="00AD273C"/>
    <w:rsid w:val="00AD5313"/>
    <w:rsid w:val="00AD5AAB"/>
    <w:rsid w:val="00AD6990"/>
    <w:rsid w:val="00AE12FC"/>
    <w:rsid w:val="00AE4CFB"/>
    <w:rsid w:val="00AE75F9"/>
    <w:rsid w:val="00AF1BFF"/>
    <w:rsid w:val="00AF348B"/>
    <w:rsid w:val="00AF562F"/>
    <w:rsid w:val="00B00BF2"/>
    <w:rsid w:val="00B00F8D"/>
    <w:rsid w:val="00B02BA9"/>
    <w:rsid w:val="00B04BD4"/>
    <w:rsid w:val="00B0715B"/>
    <w:rsid w:val="00B07859"/>
    <w:rsid w:val="00B1497B"/>
    <w:rsid w:val="00B14A53"/>
    <w:rsid w:val="00B17593"/>
    <w:rsid w:val="00B2379D"/>
    <w:rsid w:val="00B24BD4"/>
    <w:rsid w:val="00B26EB3"/>
    <w:rsid w:val="00B2776F"/>
    <w:rsid w:val="00B27BFB"/>
    <w:rsid w:val="00B30B7B"/>
    <w:rsid w:val="00B3162F"/>
    <w:rsid w:val="00B3462C"/>
    <w:rsid w:val="00B35F92"/>
    <w:rsid w:val="00B401B5"/>
    <w:rsid w:val="00B460F7"/>
    <w:rsid w:val="00B47DF8"/>
    <w:rsid w:val="00B60844"/>
    <w:rsid w:val="00B633B7"/>
    <w:rsid w:val="00B643AB"/>
    <w:rsid w:val="00B64431"/>
    <w:rsid w:val="00B72AB1"/>
    <w:rsid w:val="00B74D7C"/>
    <w:rsid w:val="00B77236"/>
    <w:rsid w:val="00B803FF"/>
    <w:rsid w:val="00B83196"/>
    <w:rsid w:val="00B85EED"/>
    <w:rsid w:val="00B90256"/>
    <w:rsid w:val="00B93033"/>
    <w:rsid w:val="00B939E3"/>
    <w:rsid w:val="00BA1B1E"/>
    <w:rsid w:val="00BA2E2F"/>
    <w:rsid w:val="00BA6661"/>
    <w:rsid w:val="00BB1548"/>
    <w:rsid w:val="00BB2D8A"/>
    <w:rsid w:val="00BB66BF"/>
    <w:rsid w:val="00BC21A7"/>
    <w:rsid w:val="00BC56E4"/>
    <w:rsid w:val="00BC77E7"/>
    <w:rsid w:val="00BD1AC8"/>
    <w:rsid w:val="00BD61DB"/>
    <w:rsid w:val="00BE38A9"/>
    <w:rsid w:val="00BE5B32"/>
    <w:rsid w:val="00BE6E52"/>
    <w:rsid w:val="00BF1E56"/>
    <w:rsid w:val="00BF2487"/>
    <w:rsid w:val="00BF4CE7"/>
    <w:rsid w:val="00C003F5"/>
    <w:rsid w:val="00C0041D"/>
    <w:rsid w:val="00C017AE"/>
    <w:rsid w:val="00C124BF"/>
    <w:rsid w:val="00C173A8"/>
    <w:rsid w:val="00C17A72"/>
    <w:rsid w:val="00C24617"/>
    <w:rsid w:val="00C24DBF"/>
    <w:rsid w:val="00C26EAF"/>
    <w:rsid w:val="00C329A3"/>
    <w:rsid w:val="00C32EED"/>
    <w:rsid w:val="00C32FC2"/>
    <w:rsid w:val="00C34B0B"/>
    <w:rsid w:val="00C35D62"/>
    <w:rsid w:val="00C4598F"/>
    <w:rsid w:val="00C45F16"/>
    <w:rsid w:val="00C46A7D"/>
    <w:rsid w:val="00C509AF"/>
    <w:rsid w:val="00C5457D"/>
    <w:rsid w:val="00C61126"/>
    <w:rsid w:val="00C625EA"/>
    <w:rsid w:val="00C63978"/>
    <w:rsid w:val="00C6592E"/>
    <w:rsid w:val="00C65AD5"/>
    <w:rsid w:val="00C66900"/>
    <w:rsid w:val="00C7236E"/>
    <w:rsid w:val="00C76914"/>
    <w:rsid w:val="00C80C34"/>
    <w:rsid w:val="00C81E83"/>
    <w:rsid w:val="00C8243E"/>
    <w:rsid w:val="00C85B96"/>
    <w:rsid w:val="00C8609B"/>
    <w:rsid w:val="00C903A6"/>
    <w:rsid w:val="00C90F16"/>
    <w:rsid w:val="00C97793"/>
    <w:rsid w:val="00CA39A1"/>
    <w:rsid w:val="00CA3A3F"/>
    <w:rsid w:val="00CA4847"/>
    <w:rsid w:val="00CA58AC"/>
    <w:rsid w:val="00CB0E07"/>
    <w:rsid w:val="00CB31A8"/>
    <w:rsid w:val="00CB37B2"/>
    <w:rsid w:val="00CB395A"/>
    <w:rsid w:val="00CB4D5B"/>
    <w:rsid w:val="00CB53A2"/>
    <w:rsid w:val="00CB7454"/>
    <w:rsid w:val="00CC2A64"/>
    <w:rsid w:val="00CC5C2F"/>
    <w:rsid w:val="00CC7D22"/>
    <w:rsid w:val="00CD234C"/>
    <w:rsid w:val="00CD29DB"/>
    <w:rsid w:val="00CE019F"/>
    <w:rsid w:val="00CE1C6D"/>
    <w:rsid w:val="00CE655C"/>
    <w:rsid w:val="00CF0C74"/>
    <w:rsid w:val="00CF17BE"/>
    <w:rsid w:val="00CF1CB6"/>
    <w:rsid w:val="00CF4DD5"/>
    <w:rsid w:val="00CF5EA6"/>
    <w:rsid w:val="00D05FB4"/>
    <w:rsid w:val="00D07715"/>
    <w:rsid w:val="00D11498"/>
    <w:rsid w:val="00D119AB"/>
    <w:rsid w:val="00D11C22"/>
    <w:rsid w:val="00D1391D"/>
    <w:rsid w:val="00D17BD7"/>
    <w:rsid w:val="00D21897"/>
    <w:rsid w:val="00D22423"/>
    <w:rsid w:val="00D24F7A"/>
    <w:rsid w:val="00D25025"/>
    <w:rsid w:val="00D256FD"/>
    <w:rsid w:val="00D27981"/>
    <w:rsid w:val="00D3614F"/>
    <w:rsid w:val="00D422FD"/>
    <w:rsid w:val="00D4271D"/>
    <w:rsid w:val="00D46DB7"/>
    <w:rsid w:val="00D50705"/>
    <w:rsid w:val="00D512DD"/>
    <w:rsid w:val="00D53B16"/>
    <w:rsid w:val="00D53E29"/>
    <w:rsid w:val="00D6064D"/>
    <w:rsid w:val="00D700DD"/>
    <w:rsid w:val="00D73988"/>
    <w:rsid w:val="00D73C4B"/>
    <w:rsid w:val="00D73D2F"/>
    <w:rsid w:val="00D81574"/>
    <w:rsid w:val="00D83FE3"/>
    <w:rsid w:val="00D84DA4"/>
    <w:rsid w:val="00D861F3"/>
    <w:rsid w:val="00D87507"/>
    <w:rsid w:val="00D8788C"/>
    <w:rsid w:val="00D87D47"/>
    <w:rsid w:val="00D90565"/>
    <w:rsid w:val="00D90FDB"/>
    <w:rsid w:val="00D91198"/>
    <w:rsid w:val="00D91415"/>
    <w:rsid w:val="00D941C2"/>
    <w:rsid w:val="00D95C0A"/>
    <w:rsid w:val="00DA05A0"/>
    <w:rsid w:val="00DA0A18"/>
    <w:rsid w:val="00DA22FB"/>
    <w:rsid w:val="00DB18D4"/>
    <w:rsid w:val="00DB1D94"/>
    <w:rsid w:val="00DB2BFA"/>
    <w:rsid w:val="00DB4389"/>
    <w:rsid w:val="00DB4ED6"/>
    <w:rsid w:val="00DB6D1F"/>
    <w:rsid w:val="00DC048E"/>
    <w:rsid w:val="00DC1D4A"/>
    <w:rsid w:val="00DC21E1"/>
    <w:rsid w:val="00DC585B"/>
    <w:rsid w:val="00DC6EC7"/>
    <w:rsid w:val="00DC7741"/>
    <w:rsid w:val="00DD22E4"/>
    <w:rsid w:val="00DD3535"/>
    <w:rsid w:val="00DD3D43"/>
    <w:rsid w:val="00DD69D0"/>
    <w:rsid w:val="00DD741A"/>
    <w:rsid w:val="00DF21B7"/>
    <w:rsid w:val="00DF3CC3"/>
    <w:rsid w:val="00DF77D4"/>
    <w:rsid w:val="00E00FB4"/>
    <w:rsid w:val="00E01997"/>
    <w:rsid w:val="00E05FF9"/>
    <w:rsid w:val="00E06AAE"/>
    <w:rsid w:val="00E07157"/>
    <w:rsid w:val="00E1147E"/>
    <w:rsid w:val="00E115FD"/>
    <w:rsid w:val="00E12972"/>
    <w:rsid w:val="00E170F5"/>
    <w:rsid w:val="00E20EB7"/>
    <w:rsid w:val="00E22B36"/>
    <w:rsid w:val="00E23C3F"/>
    <w:rsid w:val="00E26D1F"/>
    <w:rsid w:val="00E36659"/>
    <w:rsid w:val="00E41AD7"/>
    <w:rsid w:val="00E41C2C"/>
    <w:rsid w:val="00E454FF"/>
    <w:rsid w:val="00E47401"/>
    <w:rsid w:val="00E47E75"/>
    <w:rsid w:val="00E5213C"/>
    <w:rsid w:val="00E525C6"/>
    <w:rsid w:val="00E530CD"/>
    <w:rsid w:val="00E53736"/>
    <w:rsid w:val="00E5643C"/>
    <w:rsid w:val="00E56FD0"/>
    <w:rsid w:val="00E57402"/>
    <w:rsid w:val="00E57F48"/>
    <w:rsid w:val="00E60903"/>
    <w:rsid w:val="00E610B6"/>
    <w:rsid w:val="00E735E7"/>
    <w:rsid w:val="00E744AA"/>
    <w:rsid w:val="00E7533E"/>
    <w:rsid w:val="00E81402"/>
    <w:rsid w:val="00E84831"/>
    <w:rsid w:val="00E84A23"/>
    <w:rsid w:val="00E84D5E"/>
    <w:rsid w:val="00E86491"/>
    <w:rsid w:val="00E86679"/>
    <w:rsid w:val="00E8691C"/>
    <w:rsid w:val="00E86F04"/>
    <w:rsid w:val="00EA089B"/>
    <w:rsid w:val="00EA19C4"/>
    <w:rsid w:val="00EA6E86"/>
    <w:rsid w:val="00EA71A0"/>
    <w:rsid w:val="00EB0BEB"/>
    <w:rsid w:val="00EB6A01"/>
    <w:rsid w:val="00EC62F7"/>
    <w:rsid w:val="00EC7475"/>
    <w:rsid w:val="00ED0697"/>
    <w:rsid w:val="00ED330B"/>
    <w:rsid w:val="00ED3E4D"/>
    <w:rsid w:val="00ED3F7C"/>
    <w:rsid w:val="00ED6558"/>
    <w:rsid w:val="00ED7FBF"/>
    <w:rsid w:val="00EE3D9A"/>
    <w:rsid w:val="00EE7DA1"/>
    <w:rsid w:val="00EF0581"/>
    <w:rsid w:val="00EF0E9E"/>
    <w:rsid w:val="00EF1999"/>
    <w:rsid w:val="00EF42EE"/>
    <w:rsid w:val="00EF753D"/>
    <w:rsid w:val="00EF7A80"/>
    <w:rsid w:val="00F01D58"/>
    <w:rsid w:val="00F026B0"/>
    <w:rsid w:val="00F10253"/>
    <w:rsid w:val="00F11E81"/>
    <w:rsid w:val="00F17F4D"/>
    <w:rsid w:val="00F20E68"/>
    <w:rsid w:val="00F22965"/>
    <w:rsid w:val="00F25933"/>
    <w:rsid w:val="00F25CC1"/>
    <w:rsid w:val="00F30DB4"/>
    <w:rsid w:val="00F31B9E"/>
    <w:rsid w:val="00F33780"/>
    <w:rsid w:val="00F373EA"/>
    <w:rsid w:val="00F40032"/>
    <w:rsid w:val="00F404B5"/>
    <w:rsid w:val="00F4186D"/>
    <w:rsid w:val="00F42370"/>
    <w:rsid w:val="00F44FC2"/>
    <w:rsid w:val="00F46508"/>
    <w:rsid w:val="00F475C4"/>
    <w:rsid w:val="00F5071B"/>
    <w:rsid w:val="00F509C6"/>
    <w:rsid w:val="00F51D10"/>
    <w:rsid w:val="00F54FE7"/>
    <w:rsid w:val="00F60CE0"/>
    <w:rsid w:val="00F62B5F"/>
    <w:rsid w:val="00F66D4B"/>
    <w:rsid w:val="00F73B18"/>
    <w:rsid w:val="00F777C3"/>
    <w:rsid w:val="00F8196C"/>
    <w:rsid w:val="00F81B4C"/>
    <w:rsid w:val="00F8501E"/>
    <w:rsid w:val="00F85E2B"/>
    <w:rsid w:val="00F8621D"/>
    <w:rsid w:val="00F86AC6"/>
    <w:rsid w:val="00F912FD"/>
    <w:rsid w:val="00F9142A"/>
    <w:rsid w:val="00F94001"/>
    <w:rsid w:val="00F95FCD"/>
    <w:rsid w:val="00FA4580"/>
    <w:rsid w:val="00FA699B"/>
    <w:rsid w:val="00FB1DFE"/>
    <w:rsid w:val="00FB779F"/>
    <w:rsid w:val="00FC35B5"/>
    <w:rsid w:val="00FC7D31"/>
    <w:rsid w:val="00FD053C"/>
    <w:rsid w:val="00FD1559"/>
    <w:rsid w:val="00FD3FA4"/>
    <w:rsid w:val="00FD6AB7"/>
    <w:rsid w:val="00FE1577"/>
    <w:rsid w:val="00FE1C37"/>
    <w:rsid w:val="00FE5ABB"/>
    <w:rsid w:val="00FE69D7"/>
    <w:rsid w:val="00FE794C"/>
    <w:rsid w:val="00FF0854"/>
    <w:rsid w:val="00FF0CBD"/>
    <w:rsid w:val="00FF1325"/>
    <w:rsid w:val="00FF237A"/>
    <w:rsid w:val="00FF580D"/>
    <w:rsid w:val="00FF6EC0"/>
    <w:rsid w:val="00FF70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32"/>
    <w:rPr>
      <w:rFonts w:ascii="Calibri" w:eastAsia="Times New Roman" w:hAnsi="Calibri" w:cs="Times New Roman"/>
    </w:rPr>
  </w:style>
  <w:style w:type="paragraph" w:styleId="Heading1">
    <w:name w:val="heading 1"/>
    <w:basedOn w:val="Normal"/>
    <w:next w:val="Normal"/>
    <w:link w:val="Heading1Char"/>
    <w:uiPriority w:val="99"/>
    <w:qFormat/>
    <w:rsid w:val="008D7430"/>
    <w:pPr>
      <w:keepNext/>
      <w:keepLines/>
      <w:spacing w:before="480" w:after="0"/>
      <w:outlineLvl w:val="0"/>
    </w:pPr>
    <w:rPr>
      <w:rFonts w:ascii="Cambria" w:hAnsi="Cambria"/>
      <w:b/>
      <w:bCs/>
      <w:color w:val="365F91"/>
      <w:sz w:val="28"/>
      <w:szCs w:val="28"/>
      <w:lang w:val="nb-NO"/>
    </w:rPr>
  </w:style>
  <w:style w:type="paragraph" w:styleId="Heading2">
    <w:name w:val="heading 2"/>
    <w:basedOn w:val="Normal"/>
    <w:next w:val="Normal"/>
    <w:link w:val="Heading2Char"/>
    <w:uiPriority w:val="99"/>
    <w:qFormat/>
    <w:rsid w:val="008D7430"/>
    <w:pPr>
      <w:keepNext/>
      <w:keepLines/>
      <w:spacing w:before="200" w:after="0"/>
      <w:outlineLvl w:val="1"/>
    </w:pPr>
    <w:rPr>
      <w:rFonts w:ascii="Cambria" w:hAnsi="Cambria"/>
      <w:b/>
      <w:bCs/>
      <w:color w:val="4F81BD"/>
      <w:sz w:val="26"/>
      <w:szCs w:val="26"/>
      <w:lang w:val="nb-NO"/>
    </w:rPr>
  </w:style>
  <w:style w:type="paragraph" w:styleId="Heading3">
    <w:name w:val="heading 3"/>
    <w:basedOn w:val="Normal"/>
    <w:next w:val="Normal"/>
    <w:link w:val="Heading3Char"/>
    <w:uiPriority w:val="99"/>
    <w:qFormat/>
    <w:rsid w:val="008D7430"/>
    <w:pPr>
      <w:keepNext/>
      <w:keepLines/>
      <w:spacing w:before="200" w:after="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4A4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7430"/>
    <w:rPr>
      <w:rFonts w:ascii="Cambria" w:eastAsia="Times New Roman" w:hAnsi="Cambria" w:cs="Times New Roman"/>
      <w:b/>
      <w:bCs/>
      <w:color w:val="365F91"/>
      <w:sz w:val="28"/>
      <w:szCs w:val="28"/>
      <w:lang w:val="nb-NO"/>
    </w:rPr>
  </w:style>
  <w:style w:type="character" w:customStyle="1" w:styleId="Heading2Char">
    <w:name w:val="Heading 2 Char"/>
    <w:basedOn w:val="DefaultParagraphFont"/>
    <w:link w:val="Heading2"/>
    <w:uiPriority w:val="99"/>
    <w:rsid w:val="008D7430"/>
    <w:rPr>
      <w:rFonts w:ascii="Cambria" w:eastAsia="Times New Roman" w:hAnsi="Cambria" w:cs="Times New Roman"/>
      <w:b/>
      <w:bCs/>
      <w:color w:val="4F81BD"/>
      <w:sz w:val="26"/>
      <w:szCs w:val="26"/>
      <w:lang w:val="nb-NO"/>
    </w:rPr>
  </w:style>
  <w:style w:type="character" w:customStyle="1" w:styleId="Heading3Char">
    <w:name w:val="Heading 3 Char"/>
    <w:basedOn w:val="DefaultParagraphFont"/>
    <w:link w:val="Heading3"/>
    <w:uiPriority w:val="99"/>
    <w:rsid w:val="008D7430"/>
    <w:rPr>
      <w:rFonts w:ascii="Cambria" w:eastAsia="Times New Roman" w:hAnsi="Cambria" w:cs="Times New Roman"/>
      <w:b/>
      <w:bCs/>
      <w:color w:val="4F81BD"/>
    </w:rPr>
  </w:style>
  <w:style w:type="paragraph" w:styleId="IntenseQuote">
    <w:name w:val="Intense Quote"/>
    <w:basedOn w:val="Normal"/>
    <w:next w:val="Normal"/>
    <w:link w:val="IntenseQuoteChar"/>
    <w:uiPriority w:val="99"/>
    <w:qFormat/>
    <w:rsid w:val="008D7430"/>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99"/>
    <w:rsid w:val="008D7430"/>
    <w:rPr>
      <w:rFonts w:ascii="Calibri" w:eastAsia="Times New Roman" w:hAnsi="Calibri" w:cs="Times New Roman"/>
      <w:bCs/>
      <w:i/>
      <w:iCs/>
      <w:color w:val="4F81BD"/>
    </w:rPr>
  </w:style>
  <w:style w:type="paragraph" w:customStyle="1" w:styleId="Tabell">
    <w:name w:val="Tabell"/>
    <w:basedOn w:val="Normal"/>
    <w:uiPriority w:val="99"/>
    <w:rsid w:val="008D7430"/>
    <w:rPr>
      <w:sz w:val="18"/>
      <w:lang w:eastAsia="nb-NO"/>
    </w:rPr>
  </w:style>
  <w:style w:type="character" w:customStyle="1" w:styleId="apple-style-span">
    <w:name w:val="apple-style-span"/>
    <w:basedOn w:val="DefaultParagraphFont"/>
    <w:rsid w:val="008D7430"/>
    <w:rPr>
      <w:rFonts w:cs="Times New Roman"/>
    </w:rPr>
  </w:style>
  <w:style w:type="character" w:styleId="Hyperlink">
    <w:name w:val="Hyperlink"/>
    <w:basedOn w:val="DefaultParagraphFont"/>
    <w:uiPriority w:val="99"/>
    <w:rsid w:val="008D7430"/>
    <w:rPr>
      <w:rFonts w:cs="Times New Roman"/>
      <w:color w:val="0000FF"/>
      <w:u w:val="single"/>
    </w:rPr>
  </w:style>
  <w:style w:type="paragraph" w:styleId="NormalWeb">
    <w:name w:val="Normal (Web)"/>
    <w:basedOn w:val="Normal"/>
    <w:uiPriority w:val="99"/>
    <w:rsid w:val="008D7430"/>
    <w:pPr>
      <w:spacing w:before="100" w:beforeAutospacing="1" w:after="100" w:afterAutospacing="1" w:line="240" w:lineRule="auto"/>
    </w:pPr>
    <w:rPr>
      <w:rFonts w:ascii="Times New Roman" w:hAnsi="Times New Roman"/>
      <w:sz w:val="24"/>
      <w:szCs w:val="24"/>
      <w:lang w:eastAsia="nb-NO"/>
    </w:rPr>
  </w:style>
  <w:style w:type="character" w:customStyle="1" w:styleId="apple-converted-space">
    <w:name w:val="apple-converted-space"/>
    <w:basedOn w:val="DefaultParagraphFont"/>
    <w:rsid w:val="008D7430"/>
    <w:rPr>
      <w:rFonts w:cs="Times New Roman"/>
    </w:rPr>
  </w:style>
  <w:style w:type="character" w:customStyle="1" w:styleId="hps">
    <w:name w:val="hps"/>
    <w:basedOn w:val="DefaultParagraphFont"/>
    <w:uiPriority w:val="99"/>
    <w:rsid w:val="008D7430"/>
    <w:rPr>
      <w:rFonts w:cs="Times New Roman"/>
    </w:rPr>
  </w:style>
  <w:style w:type="paragraph" w:styleId="BalloonText">
    <w:name w:val="Balloon Text"/>
    <w:basedOn w:val="Normal"/>
    <w:link w:val="BalloonTextChar"/>
    <w:uiPriority w:val="99"/>
    <w:semiHidden/>
    <w:rsid w:val="008D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30"/>
    <w:rPr>
      <w:rFonts w:ascii="Tahoma" w:eastAsia="Times New Roman" w:hAnsi="Tahoma" w:cs="Tahoma"/>
      <w:sz w:val="16"/>
      <w:szCs w:val="16"/>
    </w:rPr>
  </w:style>
  <w:style w:type="paragraph" w:styleId="NoSpacing">
    <w:name w:val="No Spacing"/>
    <w:uiPriority w:val="99"/>
    <w:qFormat/>
    <w:rsid w:val="008D7430"/>
    <w:pPr>
      <w:spacing w:after="0" w:line="240" w:lineRule="auto"/>
    </w:pPr>
    <w:rPr>
      <w:rFonts w:ascii="Calibri" w:eastAsia="Times New Roman" w:hAnsi="Calibri" w:cs="Times New Roman"/>
    </w:rPr>
  </w:style>
  <w:style w:type="paragraph" w:styleId="ListParagraph">
    <w:name w:val="List Paragraph"/>
    <w:basedOn w:val="Normal"/>
    <w:uiPriority w:val="34"/>
    <w:qFormat/>
    <w:rsid w:val="008D7430"/>
    <w:pPr>
      <w:ind w:left="720"/>
      <w:contextualSpacing/>
    </w:pPr>
  </w:style>
  <w:style w:type="paragraph" w:customStyle="1" w:styleId="ArtikkelDigitalkompetanse">
    <w:name w:val="Artikkel Digital kompetanse"/>
    <w:basedOn w:val="Normal"/>
    <w:uiPriority w:val="99"/>
    <w:qFormat/>
    <w:rsid w:val="009A444E"/>
    <w:pPr>
      <w:spacing w:line="360" w:lineRule="auto"/>
    </w:pPr>
    <w:rPr>
      <w:rFonts w:ascii="Times New Roman" w:hAnsi="Times New Roman"/>
      <w:sz w:val="24"/>
      <w:szCs w:val="24"/>
      <w:lang w:val="nb-NO"/>
    </w:rPr>
  </w:style>
  <w:style w:type="paragraph" w:styleId="Caption">
    <w:name w:val="caption"/>
    <w:basedOn w:val="Normal"/>
    <w:next w:val="Normal"/>
    <w:uiPriority w:val="99"/>
    <w:qFormat/>
    <w:rsid w:val="008D7430"/>
    <w:pPr>
      <w:spacing w:line="240" w:lineRule="auto"/>
    </w:pPr>
    <w:rPr>
      <w:b/>
      <w:bCs/>
      <w:color w:val="4F81BD"/>
      <w:sz w:val="18"/>
      <w:szCs w:val="18"/>
    </w:rPr>
  </w:style>
  <w:style w:type="paragraph" w:styleId="BodyText">
    <w:name w:val="Body Text"/>
    <w:basedOn w:val="Normal"/>
    <w:link w:val="BodyTextChar"/>
    <w:uiPriority w:val="99"/>
    <w:rsid w:val="008D7430"/>
    <w:pPr>
      <w:spacing w:after="120"/>
    </w:pPr>
  </w:style>
  <w:style w:type="character" w:customStyle="1" w:styleId="BodyTextChar">
    <w:name w:val="Body Text Char"/>
    <w:basedOn w:val="DefaultParagraphFont"/>
    <w:link w:val="BodyText"/>
    <w:uiPriority w:val="99"/>
    <w:rsid w:val="008D7430"/>
    <w:rPr>
      <w:rFonts w:ascii="Calibri" w:eastAsia="Times New Roman" w:hAnsi="Calibri" w:cs="Times New Roman"/>
    </w:rPr>
  </w:style>
  <w:style w:type="paragraph" w:styleId="TOC1">
    <w:name w:val="toc 1"/>
    <w:basedOn w:val="Normal"/>
    <w:next w:val="Normal"/>
    <w:autoRedefine/>
    <w:uiPriority w:val="39"/>
    <w:rsid w:val="008D7430"/>
    <w:pPr>
      <w:tabs>
        <w:tab w:val="right" w:leader="dot" w:pos="9060"/>
      </w:tabs>
      <w:spacing w:after="100" w:line="360" w:lineRule="auto"/>
    </w:pPr>
    <w:rPr>
      <w:rFonts w:cs="Calibri"/>
      <w:b/>
      <w:smallCaps/>
      <w:noProof/>
      <w:sz w:val="24"/>
      <w:szCs w:val="24"/>
    </w:rPr>
  </w:style>
  <w:style w:type="character" w:styleId="CommentReference">
    <w:name w:val="annotation reference"/>
    <w:basedOn w:val="DefaultParagraphFont"/>
    <w:uiPriority w:val="99"/>
    <w:semiHidden/>
    <w:rsid w:val="008D7430"/>
    <w:rPr>
      <w:rFonts w:cs="Times New Roman"/>
      <w:sz w:val="16"/>
      <w:szCs w:val="16"/>
    </w:rPr>
  </w:style>
  <w:style w:type="paragraph" w:styleId="CommentText">
    <w:name w:val="annotation text"/>
    <w:basedOn w:val="Normal"/>
    <w:link w:val="CommentTextChar"/>
    <w:uiPriority w:val="99"/>
    <w:semiHidden/>
    <w:rsid w:val="008D7430"/>
    <w:pPr>
      <w:spacing w:line="240" w:lineRule="auto"/>
    </w:pPr>
    <w:rPr>
      <w:sz w:val="20"/>
      <w:szCs w:val="20"/>
    </w:rPr>
  </w:style>
  <w:style w:type="character" w:customStyle="1" w:styleId="CommentTextChar">
    <w:name w:val="Comment Text Char"/>
    <w:basedOn w:val="DefaultParagraphFont"/>
    <w:link w:val="CommentText"/>
    <w:uiPriority w:val="99"/>
    <w:semiHidden/>
    <w:rsid w:val="008D743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D7430"/>
    <w:rPr>
      <w:b/>
      <w:bCs/>
    </w:rPr>
  </w:style>
  <w:style w:type="character" w:customStyle="1" w:styleId="CommentSubjectChar">
    <w:name w:val="Comment Subject Char"/>
    <w:basedOn w:val="CommentTextChar"/>
    <w:link w:val="CommentSubject"/>
    <w:uiPriority w:val="99"/>
    <w:semiHidden/>
    <w:rsid w:val="008D7430"/>
    <w:rPr>
      <w:rFonts w:ascii="Calibri" w:eastAsia="Times New Roman" w:hAnsi="Calibri" w:cs="Times New Roman"/>
      <w:b/>
      <w:bCs/>
      <w:sz w:val="20"/>
      <w:szCs w:val="20"/>
    </w:rPr>
  </w:style>
  <w:style w:type="paragraph" w:styleId="Revision">
    <w:name w:val="Revision"/>
    <w:hidden/>
    <w:uiPriority w:val="99"/>
    <w:semiHidden/>
    <w:rsid w:val="008D7430"/>
    <w:pPr>
      <w:spacing w:after="0" w:line="240" w:lineRule="auto"/>
    </w:pPr>
    <w:rPr>
      <w:rFonts w:ascii="Calibri" w:eastAsia="Times New Roman" w:hAnsi="Calibri" w:cs="Times New Roman"/>
    </w:rPr>
  </w:style>
  <w:style w:type="paragraph" w:styleId="Header">
    <w:name w:val="header"/>
    <w:basedOn w:val="Normal"/>
    <w:link w:val="HeaderChar"/>
    <w:uiPriority w:val="99"/>
    <w:semiHidden/>
    <w:rsid w:val="008D7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7430"/>
    <w:rPr>
      <w:rFonts w:ascii="Calibri" w:eastAsia="Times New Roman" w:hAnsi="Calibri" w:cs="Times New Roman"/>
    </w:rPr>
  </w:style>
  <w:style w:type="paragraph" w:styleId="Footer">
    <w:name w:val="footer"/>
    <w:basedOn w:val="Normal"/>
    <w:link w:val="FooterChar"/>
    <w:uiPriority w:val="99"/>
    <w:rsid w:val="008D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430"/>
    <w:rPr>
      <w:rFonts w:ascii="Calibri" w:eastAsia="Times New Roman" w:hAnsi="Calibri" w:cs="Times New Roman"/>
    </w:rPr>
  </w:style>
  <w:style w:type="paragraph" w:styleId="TOC2">
    <w:name w:val="toc 2"/>
    <w:basedOn w:val="Normal"/>
    <w:next w:val="Normal"/>
    <w:autoRedefine/>
    <w:uiPriority w:val="39"/>
    <w:rsid w:val="008D7430"/>
    <w:pPr>
      <w:spacing w:after="100"/>
      <w:ind w:left="220"/>
    </w:pPr>
  </w:style>
  <w:style w:type="paragraph" w:styleId="Quote">
    <w:name w:val="Quote"/>
    <w:basedOn w:val="Normal"/>
    <w:next w:val="Normal"/>
    <w:link w:val="QuoteChar"/>
    <w:uiPriority w:val="29"/>
    <w:qFormat/>
    <w:rsid w:val="009A444E"/>
    <w:rPr>
      <w:rFonts w:ascii="Times New Roman" w:hAnsi="Times New Roman"/>
      <w:i/>
      <w:iCs/>
      <w:color w:val="000000" w:themeColor="text1"/>
    </w:rPr>
  </w:style>
  <w:style w:type="character" w:customStyle="1" w:styleId="QuoteChar">
    <w:name w:val="Quote Char"/>
    <w:basedOn w:val="DefaultParagraphFont"/>
    <w:link w:val="Quote"/>
    <w:uiPriority w:val="29"/>
    <w:rsid w:val="009A444E"/>
    <w:rPr>
      <w:rFonts w:ascii="Times New Roman" w:eastAsia="Times New Roman" w:hAnsi="Times New Roman" w:cs="Times New Roman"/>
      <w:i/>
      <w:iCs/>
      <w:color w:val="000000" w:themeColor="text1"/>
    </w:rPr>
  </w:style>
  <w:style w:type="character" w:styleId="Strong">
    <w:name w:val="Strong"/>
    <w:basedOn w:val="DefaultParagraphFont"/>
    <w:uiPriority w:val="22"/>
    <w:qFormat/>
    <w:rsid w:val="008D7430"/>
    <w:rPr>
      <w:b/>
      <w:bCs/>
    </w:rPr>
  </w:style>
  <w:style w:type="character" w:styleId="FollowedHyperlink">
    <w:name w:val="FollowedHyperlink"/>
    <w:basedOn w:val="DefaultParagraphFont"/>
    <w:uiPriority w:val="99"/>
    <w:semiHidden/>
    <w:unhideWhenUsed/>
    <w:rsid w:val="00A81FCD"/>
    <w:rPr>
      <w:color w:val="800080" w:themeColor="followedHyperlink"/>
      <w:u w:val="single"/>
    </w:rPr>
  </w:style>
  <w:style w:type="table" w:styleId="TableGrid">
    <w:name w:val="Table Grid"/>
    <w:basedOn w:val="TableNormal"/>
    <w:uiPriority w:val="59"/>
    <w:rsid w:val="00E4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0876"/>
    <w:pPr>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uiPriority w:val="9"/>
    <w:semiHidden/>
    <w:rsid w:val="004A4970"/>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semiHidden/>
    <w:unhideWhenUsed/>
    <w:rsid w:val="009D36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D360D"/>
    <w:rPr>
      <w:rFonts w:ascii="Consolas" w:eastAsia="Times New Roman" w:hAnsi="Consolas" w:cs="Consolas"/>
      <w:sz w:val="21"/>
      <w:szCs w:val="21"/>
    </w:rPr>
  </w:style>
  <w:style w:type="paragraph" w:styleId="TOC3">
    <w:name w:val="toc 3"/>
    <w:basedOn w:val="Normal"/>
    <w:next w:val="Normal"/>
    <w:autoRedefine/>
    <w:uiPriority w:val="39"/>
    <w:unhideWhenUsed/>
    <w:rsid w:val="008B247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32"/>
    <w:rPr>
      <w:rFonts w:ascii="Calibri" w:eastAsia="Times New Roman" w:hAnsi="Calibri" w:cs="Times New Roman"/>
    </w:rPr>
  </w:style>
  <w:style w:type="paragraph" w:styleId="Heading1">
    <w:name w:val="heading 1"/>
    <w:basedOn w:val="Normal"/>
    <w:next w:val="Normal"/>
    <w:link w:val="Heading1Char"/>
    <w:uiPriority w:val="99"/>
    <w:qFormat/>
    <w:rsid w:val="008D7430"/>
    <w:pPr>
      <w:keepNext/>
      <w:keepLines/>
      <w:spacing w:before="480" w:after="0"/>
      <w:outlineLvl w:val="0"/>
    </w:pPr>
    <w:rPr>
      <w:rFonts w:ascii="Cambria" w:hAnsi="Cambria"/>
      <w:b/>
      <w:bCs/>
      <w:color w:val="365F91"/>
      <w:sz w:val="28"/>
      <w:szCs w:val="28"/>
      <w:lang w:val="nb-NO"/>
    </w:rPr>
  </w:style>
  <w:style w:type="paragraph" w:styleId="Heading2">
    <w:name w:val="heading 2"/>
    <w:basedOn w:val="Normal"/>
    <w:next w:val="Normal"/>
    <w:link w:val="Heading2Char"/>
    <w:uiPriority w:val="99"/>
    <w:qFormat/>
    <w:rsid w:val="008D7430"/>
    <w:pPr>
      <w:keepNext/>
      <w:keepLines/>
      <w:spacing w:before="200" w:after="0"/>
      <w:outlineLvl w:val="1"/>
    </w:pPr>
    <w:rPr>
      <w:rFonts w:ascii="Cambria" w:hAnsi="Cambria"/>
      <w:b/>
      <w:bCs/>
      <w:color w:val="4F81BD"/>
      <w:sz w:val="26"/>
      <w:szCs w:val="26"/>
      <w:lang w:val="nb-NO"/>
    </w:rPr>
  </w:style>
  <w:style w:type="paragraph" w:styleId="Heading3">
    <w:name w:val="heading 3"/>
    <w:basedOn w:val="Normal"/>
    <w:next w:val="Normal"/>
    <w:link w:val="Heading3Char"/>
    <w:uiPriority w:val="99"/>
    <w:qFormat/>
    <w:rsid w:val="008D7430"/>
    <w:pPr>
      <w:keepNext/>
      <w:keepLines/>
      <w:spacing w:before="200" w:after="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4A4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7430"/>
    <w:rPr>
      <w:rFonts w:ascii="Cambria" w:eastAsia="Times New Roman" w:hAnsi="Cambria" w:cs="Times New Roman"/>
      <w:b/>
      <w:bCs/>
      <w:color w:val="365F91"/>
      <w:sz w:val="28"/>
      <w:szCs w:val="28"/>
      <w:lang w:val="nb-NO"/>
    </w:rPr>
  </w:style>
  <w:style w:type="character" w:customStyle="1" w:styleId="Heading2Char">
    <w:name w:val="Heading 2 Char"/>
    <w:basedOn w:val="DefaultParagraphFont"/>
    <w:link w:val="Heading2"/>
    <w:uiPriority w:val="99"/>
    <w:rsid w:val="008D7430"/>
    <w:rPr>
      <w:rFonts w:ascii="Cambria" w:eastAsia="Times New Roman" w:hAnsi="Cambria" w:cs="Times New Roman"/>
      <w:b/>
      <w:bCs/>
      <w:color w:val="4F81BD"/>
      <w:sz w:val="26"/>
      <w:szCs w:val="26"/>
      <w:lang w:val="nb-NO"/>
    </w:rPr>
  </w:style>
  <w:style w:type="character" w:customStyle="1" w:styleId="Heading3Char">
    <w:name w:val="Heading 3 Char"/>
    <w:basedOn w:val="DefaultParagraphFont"/>
    <w:link w:val="Heading3"/>
    <w:uiPriority w:val="99"/>
    <w:rsid w:val="008D7430"/>
    <w:rPr>
      <w:rFonts w:ascii="Cambria" w:eastAsia="Times New Roman" w:hAnsi="Cambria" w:cs="Times New Roman"/>
      <w:b/>
      <w:bCs/>
      <w:color w:val="4F81BD"/>
    </w:rPr>
  </w:style>
  <w:style w:type="paragraph" w:styleId="IntenseQuote">
    <w:name w:val="Intense Quote"/>
    <w:basedOn w:val="Normal"/>
    <w:next w:val="Normal"/>
    <w:link w:val="IntenseQuoteChar"/>
    <w:uiPriority w:val="99"/>
    <w:qFormat/>
    <w:rsid w:val="008D7430"/>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99"/>
    <w:rsid w:val="008D7430"/>
    <w:rPr>
      <w:rFonts w:ascii="Calibri" w:eastAsia="Times New Roman" w:hAnsi="Calibri" w:cs="Times New Roman"/>
      <w:bCs/>
      <w:i/>
      <w:iCs/>
      <w:color w:val="4F81BD"/>
    </w:rPr>
  </w:style>
  <w:style w:type="paragraph" w:customStyle="1" w:styleId="Tabell">
    <w:name w:val="Tabell"/>
    <w:basedOn w:val="Normal"/>
    <w:uiPriority w:val="99"/>
    <w:rsid w:val="008D7430"/>
    <w:rPr>
      <w:sz w:val="18"/>
      <w:lang w:eastAsia="nb-NO"/>
    </w:rPr>
  </w:style>
  <w:style w:type="character" w:customStyle="1" w:styleId="apple-style-span">
    <w:name w:val="apple-style-span"/>
    <w:basedOn w:val="DefaultParagraphFont"/>
    <w:rsid w:val="008D7430"/>
    <w:rPr>
      <w:rFonts w:cs="Times New Roman"/>
    </w:rPr>
  </w:style>
  <w:style w:type="character" w:styleId="Hyperlink">
    <w:name w:val="Hyperlink"/>
    <w:basedOn w:val="DefaultParagraphFont"/>
    <w:uiPriority w:val="99"/>
    <w:rsid w:val="008D7430"/>
    <w:rPr>
      <w:rFonts w:cs="Times New Roman"/>
      <w:color w:val="0000FF"/>
      <w:u w:val="single"/>
    </w:rPr>
  </w:style>
  <w:style w:type="paragraph" w:styleId="NormalWeb">
    <w:name w:val="Normal (Web)"/>
    <w:basedOn w:val="Normal"/>
    <w:uiPriority w:val="99"/>
    <w:rsid w:val="008D7430"/>
    <w:pPr>
      <w:spacing w:before="100" w:beforeAutospacing="1" w:after="100" w:afterAutospacing="1" w:line="240" w:lineRule="auto"/>
    </w:pPr>
    <w:rPr>
      <w:rFonts w:ascii="Times New Roman" w:hAnsi="Times New Roman"/>
      <w:sz w:val="24"/>
      <w:szCs w:val="24"/>
      <w:lang w:eastAsia="nb-NO"/>
    </w:rPr>
  </w:style>
  <w:style w:type="character" w:customStyle="1" w:styleId="apple-converted-space">
    <w:name w:val="apple-converted-space"/>
    <w:basedOn w:val="DefaultParagraphFont"/>
    <w:rsid w:val="008D7430"/>
    <w:rPr>
      <w:rFonts w:cs="Times New Roman"/>
    </w:rPr>
  </w:style>
  <w:style w:type="character" w:customStyle="1" w:styleId="hps">
    <w:name w:val="hps"/>
    <w:basedOn w:val="DefaultParagraphFont"/>
    <w:uiPriority w:val="99"/>
    <w:rsid w:val="008D7430"/>
    <w:rPr>
      <w:rFonts w:cs="Times New Roman"/>
    </w:rPr>
  </w:style>
  <w:style w:type="paragraph" w:styleId="BalloonText">
    <w:name w:val="Balloon Text"/>
    <w:basedOn w:val="Normal"/>
    <w:link w:val="BalloonTextChar"/>
    <w:uiPriority w:val="99"/>
    <w:semiHidden/>
    <w:rsid w:val="008D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30"/>
    <w:rPr>
      <w:rFonts w:ascii="Tahoma" w:eastAsia="Times New Roman" w:hAnsi="Tahoma" w:cs="Tahoma"/>
      <w:sz w:val="16"/>
      <w:szCs w:val="16"/>
    </w:rPr>
  </w:style>
  <w:style w:type="paragraph" w:styleId="NoSpacing">
    <w:name w:val="No Spacing"/>
    <w:uiPriority w:val="99"/>
    <w:qFormat/>
    <w:rsid w:val="008D7430"/>
    <w:pPr>
      <w:spacing w:after="0" w:line="240" w:lineRule="auto"/>
    </w:pPr>
    <w:rPr>
      <w:rFonts w:ascii="Calibri" w:eastAsia="Times New Roman" w:hAnsi="Calibri" w:cs="Times New Roman"/>
    </w:rPr>
  </w:style>
  <w:style w:type="paragraph" w:styleId="ListParagraph">
    <w:name w:val="List Paragraph"/>
    <w:basedOn w:val="Normal"/>
    <w:uiPriority w:val="34"/>
    <w:qFormat/>
    <w:rsid w:val="008D7430"/>
    <w:pPr>
      <w:ind w:left="720"/>
      <w:contextualSpacing/>
    </w:pPr>
  </w:style>
  <w:style w:type="paragraph" w:customStyle="1" w:styleId="ArtikkelDigitalkompetanse">
    <w:name w:val="Artikkel Digital kompetanse"/>
    <w:basedOn w:val="Normal"/>
    <w:uiPriority w:val="99"/>
    <w:qFormat/>
    <w:rsid w:val="009A444E"/>
    <w:pPr>
      <w:spacing w:line="360" w:lineRule="auto"/>
    </w:pPr>
    <w:rPr>
      <w:rFonts w:ascii="Times New Roman" w:hAnsi="Times New Roman"/>
      <w:sz w:val="24"/>
      <w:szCs w:val="24"/>
      <w:lang w:val="nb-NO"/>
    </w:rPr>
  </w:style>
  <w:style w:type="paragraph" w:styleId="Caption">
    <w:name w:val="caption"/>
    <w:basedOn w:val="Normal"/>
    <w:next w:val="Normal"/>
    <w:uiPriority w:val="99"/>
    <w:qFormat/>
    <w:rsid w:val="008D7430"/>
    <w:pPr>
      <w:spacing w:line="240" w:lineRule="auto"/>
    </w:pPr>
    <w:rPr>
      <w:b/>
      <w:bCs/>
      <w:color w:val="4F81BD"/>
      <w:sz w:val="18"/>
      <w:szCs w:val="18"/>
    </w:rPr>
  </w:style>
  <w:style w:type="paragraph" w:styleId="BodyText">
    <w:name w:val="Body Text"/>
    <w:basedOn w:val="Normal"/>
    <w:link w:val="BodyTextChar"/>
    <w:uiPriority w:val="99"/>
    <w:rsid w:val="008D7430"/>
    <w:pPr>
      <w:spacing w:after="120"/>
    </w:pPr>
  </w:style>
  <w:style w:type="character" w:customStyle="1" w:styleId="BodyTextChar">
    <w:name w:val="Body Text Char"/>
    <w:basedOn w:val="DefaultParagraphFont"/>
    <w:link w:val="BodyText"/>
    <w:uiPriority w:val="99"/>
    <w:rsid w:val="008D7430"/>
    <w:rPr>
      <w:rFonts w:ascii="Calibri" w:eastAsia="Times New Roman" w:hAnsi="Calibri" w:cs="Times New Roman"/>
    </w:rPr>
  </w:style>
  <w:style w:type="paragraph" w:styleId="TOC1">
    <w:name w:val="toc 1"/>
    <w:basedOn w:val="Normal"/>
    <w:next w:val="Normal"/>
    <w:autoRedefine/>
    <w:uiPriority w:val="39"/>
    <w:rsid w:val="008D7430"/>
    <w:pPr>
      <w:tabs>
        <w:tab w:val="right" w:leader="dot" w:pos="9060"/>
      </w:tabs>
      <w:spacing w:after="100" w:line="360" w:lineRule="auto"/>
    </w:pPr>
    <w:rPr>
      <w:rFonts w:cs="Calibri"/>
      <w:b/>
      <w:smallCaps/>
      <w:noProof/>
      <w:sz w:val="24"/>
      <w:szCs w:val="24"/>
    </w:rPr>
  </w:style>
  <w:style w:type="character" w:styleId="CommentReference">
    <w:name w:val="annotation reference"/>
    <w:basedOn w:val="DefaultParagraphFont"/>
    <w:uiPriority w:val="99"/>
    <w:semiHidden/>
    <w:rsid w:val="008D7430"/>
    <w:rPr>
      <w:rFonts w:cs="Times New Roman"/>
      <w:sz w:val="16"/>
      <w:szCs w:val="16"/>
    </w:rPr>
  </w:style>
  <w:style w:type="paragraph" w:styleId="CommentText">
    <w:name w:val="annotation text"/>
    <w:basedOn w:val="Normal"/>
    <w:link w:val="CommentTextChar"/>
    <w:uiPriority w:val="99"/>
    <w:semiHidden/>
    <w:rsid w:val="008D7430"/>
    <w:pPr>
      <w:spacing w:line="240" w:lineRule="auto"/>
    </w:pPr>
    <w:rPr>
      <w:sz w:val="20"/>
      <w:szCs w:val="20"/>
    </w:rPr>
  </w:style>
  <w:style w:type="character" w:customStyle="1" w:styleId="CommentTextChar">
    <w:name w:val="Comment Text Char"/>
    <w:basedOn w:val="DefaultParagraphFont"/>
    <w:link w:val="CommentText"/>
    <w:uiPriority w:val="99"/>
    <w:semiHidden/>
    <w:rsid w:val="008D743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D7430"/>
    <w:rPr>
      <w:b/>
      <w:bCs/>
    </w:rPr>
  </w:style>
  <w:style w:type="character" w:customStyle="1" w:styleId="CommentSubjectChar">
    <w:name w:val="Comment Subject Char"/>
    <w:basedOn w:val="CommentTextChar"/>
    <w:link w:val="CommentSubject"/>
    <w:uiPriority w:val="99"/>
    <w:semiHidden/>
    <w:rsid w:val="008D7430"/>
    <w:rPr>
      <w:rFonts w:ascii="Calibri" w:eastAsia="Times New Roman" w:hAnsi="Calibri" w:cs="Times New Roman"/>
      <w:b/>
      <w:bCs/>
      <w:sz w:val="20"/>
      <w:szCs w:val="20"/>
    </w:rPr>
  </w:style>
  <w:style w:type="paragraph" w:styleId="Revision">
    <w:name w:val="Revision"/>
    <w:hidden/>
    <w:uiPriority w:val="99"/>
    <w:semiHidden/>
    <w:rsid w:val="008D7430"/>
    <w:pPr>
      <w:spacing w:after="0" w:line="240" w:lineRule="auto"/>
    </w:pPr>
    <w:rPr>
      <w:rFonts w:ascii="Calibri" w:eastAsia="Times New Roman" w:hAnsi="Calibri" w:cs="Times New Roman"/>
    </w:rPr>
  </w:style>
  <w:style w:type="paragraph" w:styleId="Header">
    <w:name w:val="header"/>
    <w:basedOn w:val="Normal"/>
    <w:link w:val="HeaderChar"/>
    <w:uiPriority w:val="99"/>
    <w:semiHidden/>
    <w:rsid w:val="008D7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7430"/>
    <w:rPr>
      <w:rFonts w:ascii="Calibri" w:eastAsia="Times New Roman" w:hAnsi="Calibri" w:cs="Times New Roman"/>
    </w:rPr>
  </w:style>
  <w:style w:type="paragraph" w:styleId="Footer">
    <w:name w:val="footer"/>
    <w:basedOn w:val="Normal"/>
    <w:link w:val="FooterChar"/>
    <w:uiPriority w:val="99"/>
    <w:rsid w:val="008D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430"/>
    <w:rPr>
      <w:rFonts w:ascii="Calibri" w:eastAsia="Times New Roman" w:hAnsi="Calibri" w:cs="Times New Roman"/>
    </w:rPr>
  </w:style>
  <w:style w:type="paragraph" w:styleId="TOC2">
    <w:name w:val="toc 2"/>
    <w:basedOn w:val="Normal"/>
    <w:next w:val="Normal"/>
    <w:autoRedefine/>
    <w:uiPriority w:val="39"/>
    <w:rsid w:val="008D7430"/>
    <w:pPr>
      <w:spacing w:after="100"/>
      <w:ind w:left="220"/>
    </w:pPr>
  </w:style>
  <w:style w:type="paragraph" w:styleId="Quote">
    <w:name w:val="Quote"/>
    <w:basedOn w:val="Normal"/>
    <w:next w:val="Normal"/>
    <w:link w:val="QuoteChar"/>
    <w:uiPriority w:val="29"/>
    <w:qFormat/>
    <w:rsid w:val="009A444E"/>
    <w:rPr>
      <w:rFonts w:ascii="Times New Roman" w:hAnsi="Times New Roman"/>
      <w:i/>
      <w:iCs/>
      <w:color w:val="000000" w:themeColor="text1"/>
    </w:rPr>
  </w:style>
  <w:style w:type="character" w:customStyle="1" w:styleId="QuoteChar">
    <w:name w:val="Quote Char"/>
    <w:basedOn w:val="DefaultParagraphFont"/>
    <w:link w:val="Quote"/>
    <w:uiPriority w:val="29"/>
    <w:rsid w:val="009A444E"/>
    <w:rPr>
      <w:rFonts w:ascii="Times New Roman" w:eastAsia="Times New Roman" w:hAnsi="Times New Roman" w:cs="Times New Roman"/>
      <w:i/>
      <w:iCs/>
      <w:color w:val="000000" w:themeColor="text1"/>
    </w:rPr>
  </w:style>
  <w:style w:type="character" w:styleId="Strong">
    <w:name w:val="Strong"/>
    <w:basedOn w:val="DefaultParagraphFont"/>
    <w:uiPriority w:val="22"/>
    <w:qFormat/>
    <w:rsid w:val="008D7430"/>
    <w:rPr>
      <w:b/>
      <w:bCs/>
    </w:rPr>
  </w:style>
  <w:style w:type="character" w:styleId="FollowedHyperlink">
    <w:name w:val="FollowedHyperlink"/>
    <w:basedOn w:val="DefaultParagraphFont"/>
    <w:uiPriority w:val="99"/>
    <w:semiHidden/>
    <w:unhideWhenUsed/>
    <w:rsid w:val="00A81FCD"/>
    <w:rPr>
      <w:color w:val="800080" w:themeColor="followedHyperlink"/>
      <w:u w:val="single"/>
    </w:rPr>
  </w:style>
  <w:style w:type="table" w:styleId="TableGrid">
    <w:name w:val="Table Grid"/>
    <w:basedOn w:val="TableNormal"/>
    <w:uiPriority w:val="59"/>
    <w:rsid w:val="00E4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0876"/>
    <w:pPr>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uiPriority w:val="9"/>
    <w:semiHidden/>
    <w:rsid w:val="004A4970"/>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semiHidden/>
    <w:unhideWhenUsed/>
    <w:rsid w:val="009D36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D360D"/>
    <w:rPr>
      <w:rFonts w:ascii="Consolas" w:eastAsia="Times New Roman" w:hAnsi="Consolas" w:cs="Consolas"/>
      <w:sz w:val="21"/>
      <w:szCs w:val="21"/>
    </w:rPr>
  </w:style>
  <w:style w:type="paragraph" w:styleId="TOC3">
    <w:name w:val="toc 3"/>
    <w:basedOn w:val="Normal"/>
    <w:next w:val="Normal"/>
    <w:autoRedefine/>
    <w:uiPriority w:val="39"/>
    <w:unhideWhenUsed/>
    <w:rsid w:val="008B24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2665">
      <w:bodyDiv w:val="1"/>
      <w:marLeft w:val="0"/>
      <w:marRight w:val="0"/>
      <w:marTop w:val="0"/>
      <w:marBottom w:val="0"/>
      <w:divBdr>
        <w:top w:val="none" w:sz="0" w:space="0" w:color="auto"/>
        <w:left w:val="none" w:sz="0" w:space="0" w:color="auto"/>
        <w:bottom w:val="none" w:sz="0" w:space="0" w:color="auto"/>
        <w:right w:val="none" w:sz="0" w:space="0" w:color="auto"/>
      </w:divBdr>
    </w:div>
    <w:div w:id="531724007">
      <w:bodyDiv w:val="1"/>
      <w:marLeft w:val="0"/>
      <w:marRight w:val="0"/>
      <w:marTop w:val="0"/>
      <w:marBottom w:val="0"/>
      <w:divBdr>
        <w:top w:val="none" w:sz="0" w:space="0" w:color="auto"/>
        <w:left w:val="none" w:sz="0" w:space="0" w:color="auto"/>
        <w:bottom w:val="none" w:sz="0" w:space="0" w:color="auto"/>
        <w:right w:val="none" w:sz="0" w:space="0" w:color="auto"/>
      </w:divBdr>
    </w:div>
    <w:div w:id="646134671">
      <w:bodyDiv w:val="1"/>
      <w:marLeft w:val="0"/>
      <w:marRight w:val="0"/>
      <w:marTop w:val="0"/>
      <w:marBottom w:val="0"/>
      <w:divBdr>
        <w:top w:val="none" w:sz="0" w:space="0" w:color="auto"/>
        <w:left w:val="none" w:sz="0" w:space="0" w:color="auto"/>
        <w:bottom w:val="none" w:sz="0" w:space="0" w:color="auto"/>
        <w:right w:val="none" w:sz="0" w:space="0" w:color="auto"/>
      </w:divBdr>
    </w:div>
    <w:div w:id="721489112">
      <w:bodyDiv w:val="1"/>
      <w:marLeft w:val="0"/>
      <w:marRight w:val="0"/>
      <w:marTop w:val="0"/>
      <w:marBottom w:val="0"/>
      <w:divBdr>
        <w:top w:val="none" w:sz="0" w:space="0" w:color="auto"/>
        <w:left w:val="none" w:sz="0" w:space="0" w:color="auto"/>
        <w:bottom w:val="none" w:sz="0" w:space="0" w:color="auto"/>
        <w:right w:val="none" w:sz="0" w:space="0" w:color="auto"/>
      </w:divBdr>
    </w:div>
    <w:div w:id="939415643">
      <w:bodyDiv w:val="1"/>
      <w:marLeft w:val="0"/>
      <w:marRight w:val="0"/>
      <w:marTop w:val="0"/>
      <w:marBottom w:val="0"/>
      <w:divBdr>
        <w:top w:val="none" w:sz="0" w:space="0" w:color="auto"/>
        <w:left w:val="none" w:sz="0" w:space="0" w:color="auto"/>
        <w:bottom w:val="none" w:sz="0" w:space="0" w:color="auto"/>
        <w:right w:val="none" w:sz="0" w:space="0" w:color="auto"/>
      </w:divBdr>
    </w:div>
    <w:div w:id="939684410">
      <w:bodyDiv w:val="1"/>
      <w:marLeft w:val="0"/>
      <w:marRight w:val="0"/>
      <w:marTop w:val="0"/>
      <w:marBottom w:val="0"/>
      <w:divBdr>
        <w:top w:val="none" w:sz="0" w:space="0" w:color="auto"/>
        <w:left w:val="none" w:sz="0" w:space="0" w:color="auto"/>
        <w:bottom w:val="none" w:sz="0" w:space="0" w:color="auto"/>
        <w:right w:val="none" w:sz="0" w:space="0" w:color="auto"/>
      </w:divBdr>
    </w:div>
    <w:div w:id="1413888094">
      <w:bodyDiv w:val="1"/>
      <w:marLeft w:val="0"/>
      <w:marRight w:val="0"/>
      <w:marTop w:val="0"/>
      <w:marBottom w:val="0"/>
      <w:divBdr>
        <w:top w:val="none" w:sz="0" w:space="0" w:color="auto"/>
        <w:left w:val="none" w:sz="0" w:space="0" w:color="auto"/>
        <w:bottom w:val="none" w:sz="0" w:space="0" w:color="auto"/>
        <w:right w:val="none" w:sz="0" w:space="0" w:color="auto"/>
      </w:divBdr>
    </w:div>
    <w:div w:id="1507093003">
      <w:bodyDiv w:val="1"/>
      <w:marLeft w:val="0"/>
      <w:marRight w:val="0"/>
      <w:marTop w:val="0"/>
      <w:marBottom w:val="0"/>
      <w:divBdr>
        <w:top w:val="none" w:sz="0" w:space="0" w:color="auto"/>
        <w:left w:val="none" w:sz="0" w:space="0" w:color="auto"/>
        <w:bottom w:val="none" w:sz="0" w:space="0" w:color="auto"/>
        <w:right w:val="none" w:sz="0" w:space="0" w:color="auto"/>
      </w:divBdr>
    </w:div>
    <w:div w:id="21039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2304/ciec.2002.3.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spillet.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28E0-7C27-4B4A-BF6D-A0A22666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16260</Words>
  <Characters>86182</Characters>
  <Application>Microsoft Office Word</Application>
  <DocSecurity>0</DocSecurity>
  <Lines>718</Lines>
  <Paragraphs>204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102238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Mette Synøve Nordby</cp:lastModifiedBy>
  <cp:revision>2</cp:revision>
  <cp:lastPrinted>2013-12-03T15:30:00Z</cp:lastPrinted>
  <dcterms:created xsi:type="dcterms:W3CDTF">2013-12-06T16:12:00Z</dcterms:created>
  <dcterms:modified xsi:type="dcterms:W3CDTF">2013-12-06T16:12:00Z</dcterms:modified>
</cp:coreProperties>
</file>